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EC" w:rsidRDefault="005E3B3C"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-2065</wp:posOffset>
            </wp:positionH>
            <wp:positionV relativeFrom="paragraph">
              <wp:posOffset>217170</wp:posOffset>
            </wp:positionV>
            <wp:extent cx="6718300" cy="1528364"/>
            <wp:effectExtent l="0" t="0" r="6350" b="0"/>
            <wp:wrapNone/>
            <wp:docPr id="5" name="Image 5" descr="Nouveau bandeau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bandeau FORM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52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AF7" w:rsidRDefault="005A2AF7"/>
    <w:p w:rsidR="005A2AF7" w:rsidRDefault="005A2AF7"/>
    <w:p w:rsidR="005A2AF7" w:rsidRDefault="005A2AF7"/>
    <w:p w:rsidR="005A2AF7" w:rsidRDefault="005A2AF7"/>
    <w:p w:rsidR="003C1C8F" w:rsidRDefault="003C1C8F"/>
    <w:p w:rsidR="005A2AF7" w:rsidRDefault="001A325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margin-left:5.3pt;margin-top:2.55pt;width:523.5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" filled="f" stroked="f" strokeweight=".5pt">
            <v:textbox>
              <w:txbxContent>
                <w:p w:rsidR="00EA7781" w:rsidRPr="00FE6BD3" w:rsidRDefault="00FE6BD3" w:rsidP="00EA7781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FE6BD3">
                    <w:rPr>
                      <w:rFonts w:ascii="Arial" w:hAnsi="Arial" w:cs="Arial"/>
                      <w:b/>
                      <w:sz w:val="40"/>
                      <w:szCs w:val="40"/>
                    </w:rPr>
                    <w:t>Formation complémentaire des conducteurs novices</w:t>
                  </w:r>
                </w:p>
              </w:txbxContent>
            </v:textbox>
            <w10:wrap anchorx="margin"/>
          </v:shape>
        </w:pict>
      </w:r>
    </w:p>
    <w:p w:rsidR="00BE17FD" w:rsidRDefault="001A3255">
      <w:r>
        <w:rPr>
          <w:noProof/>
          <w:lang w:eastAsia="fr-FR"/>
        </w:rPr>
        <w:pict>
          <v:shape id="Zone de texte 8" o:spid="_x0000_s1027" type="#_x0000_t202" style="position:absolute;margin-left:-1.75pt;margin-top:22.45pt;width:154pt;height:27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" fillcolor="#c00" stroked="f" strokeweight=".5pt">
            <v:shadow on="t" color="black" opacity="26214f" origin=",-.5" offset="0,3pt"/>
            <v:textbox>
              <w:txbxContent>
                <w:p w:rsidR="00EA7781" w:rsidRPr="00061E5D" w:rsidRDefault="00EA7781" w:rsidP="00DE0630">
                  <w:pPr>
                    <w:spacing w:before="120"/>
                    <w:jc w:val="both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061E5D">
                    <w:rPr>
                      <w:rFonts w:ascii="Century Gothic" w:hAnsi="Century Gothic"/>
                      <w:color w:val="FFFFFF" w:themeColor="background1"/>
                    </w:rPr>
                    <w:t>En 1983, dix professionnels de la sécurité routière ont choisi de se regrouper au sein d'une association. Leur objectif : s'unir pour mieux servir les intérêts des clients</w:t>
                  </w:r>
                </w:p>
                <w:p w:rsidR="00EA7781" w:rsidRPr="00061E5D" w:rsidRDefault="00EA7781" w:rsidP="007B3B8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061E5D">
                    <w:rPr>
                      <w:rFonts w:ascii="Century Gothic" w:hAnsi="Century Gothic"/>
                      <w:color w:val="FFFFFF" w:themeColor="background1"/>
                      <w:u w:val="single"/>
                    </w:rPr>
                    <w:t>Aujourd’hui CER c’est</w:t>
                  </w:r>
                  <w:r w:rsidRPr="00061E5D">
                    <w:rPr>
                      <w:rFonts w:ascii="Century Gothic" w:hAnsi="Century Gothic" w:cs="Calibri"/>
                      <w:color w:val="FFFFFF" w:themeColor="background1"/>
                    </w:rPr>
                    <w:t> </w:t>
                  </w:r>
                  <w:r w:rsidRPr="00061E5D">
                    <w:rPr>
                      <w:rFonts w:ascii="Century Gothic" w:hAnsi="Century Gothic"/>
                      <w:color w:val="FFFFFF" w:themeColor="background1"/>
                    </w:rPr>
                    <w:t>:</w:t>
                  </w:r>
                </w:p>
                <w:p w:rsidR="007B3B89" w:rsidRPr="00061E5D" w:rsidRDefault="007B3B89" w:rsidP="00DE0630">
                  <w:pPr>
                    <w:spacing w:after="0" w:line="276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</w:pPr>
                  <w:r w:rsidRPr="00061E5D"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  <w:t>550 établissements</w:t>
                  </w:r>
                </w:p>
                <w:p w:rsidR="007B3B89" w:rsidRPr="00061E5D" w:rsidRDefault="007B3B89" w:rsidP="00DE0630">
                  <w:pPr>
                    <w:spacing w:after="0" w:line="276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</w:pPr>
                  <w:r w:rsidRPr="00061E5D">
                    <w:rPr>
                      <w:rFonts w:ascii="Century Gothic" w:hAnsi="Century Gothic"/>
                      <w:bCs/>
                      <w:color w:val="FFFFFF" w:themeColor="background1"/>
                      <w:sz w:val="24"/>
                      <w:szCs w:val="20"/>
                    </w:rPr>
                    <w:t xml:space="preserve">39 </w:t>
                  </w:r>
                  <w:r w:rsidRPr="00061E5D"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  <w:t>Formations</w:t>
                  </w:r>
                </w:p>
                <w:p w:rsidR="007B3B89" w:rsidRPr="00061E5D" w:rsidRDefault="007B3B89" w:rsidP="00DE0630">
                  <w:pPr>
                    <w:spacing w:after="0" w:line="276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</w:pPr>
                  <w:r w:rsidRPr="00061E5D"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  <w:t xml:space="preserve">1 </w:t>
                  </w:r>
                  <w:r w:rsidR="00F444EB" w:rsidRPr="00061E5D"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  <w:t>7</w:t>
                  </w:r>
                  <w:r w:rsidRPr="00061E5D"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  <w:t>00 voitures</w:t>
                  </w:r>
                </w:p>
                <w:p w:rsidR="007B3B89" w:rsidRPr="00061E5D" w:rsidRDefault="007B3B89" w:rsidP="00DE0630">
                  <w:pPr>
                    <w:spacing w:after="0" w:line="276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</w:pPr>
                  <w:r w:rsidRPr="00061E5D"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  <w:t>200 000 élèves formés</w:t>
                  </w:r>
                </w:p>
                <w:p w:rsidR="007B3B89" w:rsidRPr="00061E5D" w:rsidRDefault="007B3B89" w:rsidP="00DE0630">
                  <w:pPr>
                    <w:spacing w:after="0" w:line="276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</w:pPr>
                  <w:r w:rsidRPr="00061E5D"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  <w:t>2</w:t>
                  </w:r>
                  <w:r w:rsidRPr="00061E5D">
                    <w:rPr>
                      <w:rFonts w:ascii="Century Gothic" w:hAnsi="Century Gothic" w:cs="Calibri"/>
                      <w:color w:val="FFFFFF" w:themeColor="background1"/>
                      <w:sz w:val="24"/>
                      <w:szCs w:val="20"/>
                    </w:rPr>
                    <w:t> </w:t>
                  </w:r>
                  <w:r w:rsidRPr="00061E5D"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  <w:t xml:space="preserve">000 </w:t>
                  </w:r>
                  <w:r w:rsidRPr="00061E5D">
                    <w:rPr>
                      <w:rFonts w:ascii="Century Gothic" w:hAnsi="Century Gothic"/>
                      <w:color w:val="FFFFFF" w:themeColor="background1"/>
                      <w:szCs w:val="20"/>
                    </w:rPr>
                    <w:t>professionnels</w:t>
                  </w:r>
                </w:p>
                <w:p w:rsidR="007B3B89" w:rsidRPr="00061E5D" w:rsidRDefault="007B3B89" w:rsidP="00DE0630">
                  <w:pPr>
                    <w:spacing w:after="0" w:line="276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</w:pPr>
                  <w:r w:rsidRPr="00061E5D"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  <w:t>60 poids lourds</w:t>
                  </w:r>
                </w:p>
                <w:p w:rsidR="007B3B89" w:rsidRPr="00061E5D" w:rsidRDefault="007B3B89" w:rsidP="00DE0630">
                  <w:pPr>
                    <w:spacing w:after="0" w:line="276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</w:pPr>
                  <w:r w:rsidRPr="00061E5D"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</w:rPr>
                    <w:t>450 véhicules 2 roues</w:t>
                  </w:r>
                </w:p>
                <w:p w:rsidR="00EA7781" w:rsidRPr="00061E5D" w:rsidRDefault="00EA7781" w:rsidP="00EA7781">
                  <w:pPr>
                    <w:rPr>
                      <w:rFonts w:ascii="Century Gothic" w:hAnsi="Century Gothic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1" o:spid="_x0000_s1028" type="#_x0000_t202" style="position:absolute;margin-left:162.75pt;margin-top:22.7pt;width:5in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" fillcolor="black [3213]" strokecolor="white [3212]" strokeweight=".5pt">
            <v:textbox>
              <w:txbxContent>
                <w:p w:rsidR="007B3B89" w:rsidRPr="007B3B89" w:rsidRDefault="007B3B89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7B3B89">
                    <w:rPr>
                      <w:b/>
                      <w:color w:val="FFFFFF" w:themeColor="background1"/>
                      <w:sz w:val="24"/>
                    </w:rPr>
                    <w:t>LES OBJECTIFS DE LA FORMATION</w:t>
                  </w:r>
                </w:p>
              </w:txbxContent>
            </v:textbox>
          </v:shape>
        </w:pict>
      </w:r>
    </w:p>
    <w:p w:rsidR="00BE17FD" w:rsidRDefault="00BE17FD"/>
    <w:p w:rsidR="00BE17FD" w:rsidRDefault="001A3255">
      <w:r>
        <w:rPr>
          <w:noProof/>
          <w:lang w:eastAsia="fr-FR"/>
        </w:rPr>
        <w:pict>
          <v:shape id="Zone de texte 12" o:spid="_x0000_s1029" type="#_x0000_t202" style="position:absolute;margin-left:162.75pt;margin-top:1.6pt;width:359.5pt;height:17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" fillcolor="white [3201]" strokeweight=".5pt">
            <v:textbox>
              <w:txbxContent>
                <w:p w:rsidR="003F569E" w:rsidRPr="003F569E" w:rsidRDefault="003F569E" w:rsidP="003F569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F569E">
                    <w:rPr>
                      <w:rFonts w:ascii="Century Gothic" w:hAnsi="Century Gothic"/>
                      <w:sz w:val="20"/>
                      <w:szCs w:val="20"/>
                    </w:rPr>
                    <w:t>Permettre aux conducteurs ayant une faible expérience de conduite de percevoir davantage les risques et mieux connaître les dangers spécifiques auxquels ils sont exposés</w:t>
                  </w:r>
                </w:p>
                <w:p w:rsidR="00F77358" w:rsidRPr="00A107D8" w:rsidRDefault="00F77358" w:rsidP="00A107D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107D8">
                    <w:rPr>
                      <w:rFonts w:ascii="Century Gothic" w:hAnsi="Century Gothic"/>
                      <w:sz w:val="20"/>
                      <w:szCs w:val="20"/>
                    </w:rPr>
                    <w:t>Réduire le délai probatoire qui est normalement de 3 ans, à 2 ans avec 2 points de rajoutés aux 6 points initiaux la première année, puis 4 points la seconde et dernière année de probatoire.</w:t>
                  </w:r>
                </w:p>
                <w:p w:rsidR="003F569E" w:rsidRPr="00A107D8" w:rsidRDefault="00F77358" w:rsidP="00A107D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107D8">
                    <w:rPr>
                      <w:rFonts w:ascii="Century Gothic" w:hAnsi="Century Gothic"/>
                      <w:sz w:val="20"/>
                      <w:szCs w:val="20"/>
                    </w:rPr>
                    <w:t>Pour le titulaire du </w:t>
                  </w:r>
                  <w:hyperlink r:id="rId7" w:tgtFrame="_blank" w:history="1">
                    <w:r w:rsidRPr="00A107D8">
                      <w:rPr>
                        <w:rStyle w:val="Lienhypertexte"/>
                        <w:rFonts w:ascii="Century Gothic" w:hAnsi="Century Gothic"/>
                        <w:sz w:val="20"/>
                        <w:szCs w:val="20"/>
                      </w:rPr>
                      <w:t>permis de conduire</w:t>
                    </w:r>
                  </w:hyperlink>
                  <w:r w:rsidRPr="00A107D8">
                    <w:rPr>
                      <w:rFonts w:ascii="Century Gothic" w:hAnsi="Century Gothic"/>
                      <w:sz w:val="20"/>
                      <w:szCs w:val="20"/>
                    </w:rPr>
                    <w:t> ayant bénéficié de l’a</w:t>
                  </w:r>
                  <w:hyperlink r:id="rId8" w:tgtFrame="_blank" w:history="1">
                    <w:r w:rsidRPr="00A107D8">
                      <w:rPr>
                        <w:rStyle w:val="Lienhypertexte"/>
                        <w:rFonts w:ascii="Century Gothic" w:hAnsi="Century Gothic"/>
                        <w:sz w:val="20"/>
                        <w:szCs w:val="20"/>
                      </w:rPr>
                      <w:t>pprentissage anticipé de la conduite</w:t>
                    </w:r>
                  </w:hyperlink>
                  <w:r w:rsidRPr="00A107D8">
                    <w:rPr>
                      <w:rFonts w:ascii="Century Gothic" w:hAnsi="Century Gothic"/>
                      <w:sz w:val="20"/>
                      <w:szCs w:val="20"/>
                    </w:rPr>
                    <w:t> (</w:t>
                  </w:r>
                  <w:hyperlink r:id="rId9" w:tgtFrame="_blank" w:history="1">
                    <w:r w:rsidRPr="00A107D8">
                      <w:rPr>
                        <w:rStyle w:val="Lienhypertexte"/>
                        <w:rFonts w:ascii="Century Gothic" w:hAnsi="Century Gothic"/>
                        <w:sz w:val="20"/>
                        <w:szCs w:val="20"/>
                      </w:rPr>
                      <w:t>AAC</w:t>
                    </w:r>
                  </w:hyperlink>
                  <w:r w:rsidRPr="00A107D8">
                    <w:rPr>
                      <w:rFonts w:ascii="Century Gothic" w:hAnsi="Century Gothic"/>
                      <w:sz w:val="20"/>
                      <w:szCs w:val="20"/>
                    </w:rPr>
                    <w:t xml:space="preserve">), </w:t>
                  </w:r>
                  <w:r w:rsidR="00A107D8" w:rsidRPr="00A107D8">
                    <w:rPr>
                      <w:rFonts w:ascii="Century Gothic" w:hAnsi="Century Gothic"/>
                      <w:sz w:val="20"/>
                      <w:szCs w:val="20"/>
                    </w:rPr>
                    <w:t>l’objectif est de réduire le délais probatoire de</w:t>
                  </w:r>
                  <w:r w:rsidRPr="00A107D8">
                    <w:rPr>
                      <w:rFonts w:ascii="Century Gothic" w:hAnsi="Century Gothic"/>
                      <w:sz w:val="20"/>
                      <w:szCs w:val="20"/>
                    </w:rPr>
                    <w:t xml:space="preserve"> six mois.</w:t>
                  </w:r>
                  <w:r w:rsidR="00A107D8" w:rsidRPr="00A107D8">
                    <w:rPr>
                      <w:rFonts w:ascii="Century Gothic" w:hAnsi="Century Gothic"/>
                      <w:sz w:val="20"/>
                      <w:szCs w:val="20"/>
                    </w:rPr>
                    <w:t xml:space="preserve"> Dans ce cas, l</w:t>
                  </w:r>
                  <w:r w:rsidRPr="00A107D8">
                    <w:rPr>
                      <w:rFonts w:ascii="Century Gothic" w:hAnsi="Century Gothic"/>
                      <w:sz w:val="20"/>
                      <w:szCs w:val="20"/>
                    </w:rPr>
                    <w:t>e </w:t>
                  </w:r>
                  <w:hyperlink r:id="rId10" w:tgtFrame="_blank" w:history="1">
                    <w:r w:rsidRPr="00A107D8">
                      <w:rPr>
                        <w:rStyle w:val="Lienhypertexte"/>
                        <w:rFonts w:ascii="Century Gothic" w:hAnsi="Century Gothic"/>
                        <w:sz w:val="20"/>
                        <w:szCs w:val="20"/>
                      </w:rPr>
                      <w:t>permis de conduire</w:t>
                    </w:r>
                  </w:hyperlink>
                  <w:r w:rsidRPr="00A107D8">
                    <w:rPr>
                      <w:rFonts w:ascii="Century Gothic" w:hAnsi="Century Gothic"/>
                      <w:sz w:val="20"/>
                      <w:szCs w:val="20"/>
                    </w:rPr>
                    <w:t> est alors majoré de trois points à la fin de la première année du délai probatoire, puis 3 points 6 mois après.</w:t>
                  </w:r>
                </w:p>
                <w:p w:rsidR="00F77358" w:rsidRDefault="00F77358" w:rsidP="00F7735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Montserrat" w:hAnsi="Montserrat"/>
                      <w:color w:val="777777"/>
                      <w:sz w:val="21"/>
                      <w:szCs w:val="21"/>
                    </w:rPr>
                  </w:pPr>
                </w:p>
                <w:p w:rsidR="00801E55" w:rsidRPr="00801E55" w:rsidRDefault="00801E55" w:rsidP="00801E55">
                  <w:pPr>
                    <w:pStyle w:val="Paragraphedeliste"/>
                    <w:spacing w:before="120" w:after="0" w:line="276" w:lineRule="auto"/>
                    <w:jc w:val="both"/>
                    <w:rPr>
                      <w:rFonts w:ascii="Century Gothic" w:hAnsi="Century Gothic"/>
                      <w:sz w:val="18"/>
                      <w:szCs w:val="21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tbl>
      <w:tblPr>
        <w:tblStyle w:val="TableNormal"/>
        <w:tblpPr w:leftFromText="141" w:rightFromText="141" w:vertAnchor="text" w:horzAnchor="margin" w:tblpXSpec="right" w:tblpY="1610"/>
        <w:tblW w:w="7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7"/>
        <w:gridCol w:w="3736"/>
      </w:tblGrid>
      <w:tr w:rsidR="00896666" w:rsidRPr="003B698A" w:rsidTr="00831D4F">
        <w:trPr>
          <w:trHeight w:val="294"/>
        </w:trPr>
        <w:tc>
          <w:tcPr>
            <w:tcW w:w="3397" w:type="dxa"/>
          </w:tcPr>
          <w:p w:rsidR="00896666" w:rsidRPr="003B698A" w:rsidRDefault="00896666" w:rsidP="00C51506">
            <w:pPr>
              <w:pStyle w:val="TableParagraph"/>
              <w:spacing w:line="273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3B698A">
              <w:rPr>
                <w:rFonts w:ascii="Century Gothic" w:hAnsi="Century Gothic"/>
                <w:b/>
                <w:sz w:val="18"/>
                <w:szCs w:val="18"/>
              </w:rPr>
              <w:t>Séquences</w:t>
            </w:r>
            <w:proofErr w:type="spellEnd"/>
            <w:r w:rsidRPr="003B698A">
              <w:rPr>
                <w:rFonts w:ascii="Century Gothic" w:hAnsi="Century Gothic"/>
                <w:b/>
                <w:sz w:val="18"/>
                <w:szCs w:val="18"/>
              </w:rPr>
              <w:t xml:space="preserve"> et </w:t>
            </w:r>
            <w:proofErr w:type="spellStart"/>
            <w:r w:rsidRPr="003B698A">
              <w:rPr>
                <w:rFonts w:ascii="Century Gothic" w:hAnsi="Century Gothic"/>
                <w:b/>
                <w:sz w:val="18"/>
                <w:szCs w:val="18"/>
              </w:rPr>
              <w:t>objectifs</w:t>
            </w:r>
            <w:proofErr w:type="spellEnd"/>
          </w:p>
        </w:tc>
        <w:tc>
          <w:tcPr>
            <w:tcW w:w="3736" w:type="dxa"/>
          </w:tcPr>
          <w:p w:rsidR="00896666" w:rsidRPr="003B698A" w:rsidRDefault="00896666" w:rsidP="00C51506">
            <w:pPr>
              <w:pStyle w:val="TableParagraph"/>
              <w:ind w:right="56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3B698A">
              <w:rPr>
                <w:rFonts w:ascii="Century Gothic" w:hAnsi="Century Gothic"/>
                <w:b/>
                <w:sz w:val="18"/>
                <w:szCs w:val="18"/>
              </w:rPr>
              <w:t>Contenus</w:t>
            </w:r>
            <w:proofErr w:type="spellEnd"/>
          </w:p>
        </w:tc>
      </w:tr>
      <w:tr w:rsidR="00896666" w:rsidRPr="003B698A" w:rsidTr="00831D4F">
        <w:trPr>
          <w:trHeight w:val="1810"/>
        </w:trPr>
        <w:tc>
          <w:tcPr>
            <w:tcW w:w="3397" w:type="dxa"/>
          </w:tcPr>
          <w:p w:rsidR="00896666" w:rsidRPr="003B698A" w:rsidRDefault="00896666" w:rsidP="00831D4F">
            <w:pPr>
              <w:pStyle w:val="TableParagraph"/>
              <w:spacing w:line="273" w:lineRule="exact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3B698A">
              <w:rPr>
                <w:rFonts w:ascii="Century Gothic" w:hAnsi="Century Gothic"/>
                <w:b/>
                <w:sz w:val="18"/>
                <w:szCs w:val="18"/>
                <w:lang w:val="fr-FR"/>
              </w:rPr>
              <w:t xml:space="preserve">1 </w:t>
            </w:r>
            <w:r w:rsidRPr="003B698A">
              <w:rPr>
                <w:rFonts w:ascii="Century Gothic" w:hAnsi="Century Gothic"/>
                <w:b/>
                <w:sz w:val="18"/>
                <w:szCs w:val="18"/>
              </w:rPr>
              <w:t></w:t>
            </w:r>
            <w:r w:rsidRPr="003B698A">
              <w:rPr>
                <w:rFonts w:ascii="Century Gothic" w:hAnsi="Century Gothic"/>
                <w:b/>
                <w:sz w:val="18"/>
                <w:szCs w:val="18"/>
                <w:lang w:val="fr-FR"/>
              </w:rPr>
              <w:t xml:space="preserve"> Construction du groupe</w:t>
            </w:r>
          </w:p>
          <w:p w:rsidR="00896666" w:rsidRPr="003B698A" w:rsidRDefault="00896666" w:rsidP="00831D4F">
            <w:pPr>
              <w:pStyle w:val="TableParagraph"/>
              <w:spacing w:before="1" w:line="237" w:lineRule="auto"/>
              <w:ind w:right="330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3B698A">
              <w:rPr>
                <w:rFonts w:ascii="Century Gothic" w:hAnsi="Century Gothic"/>
                <w:sz w:val="18"/>
                <w:szCs w:val="18"/>
                <w:lang w:val="fr-FR"/>
              </w:rPr>
              <w:t xml:space="preserve">Créer un climat favorable aux échanges et à </w:t>
            </w:r>
            <w:r w:rsidRPr="003B698A">
              <w:rPr>
                <w:rFonts w:ascii="Century Gothic" w:hAnsi="Century Gothic"/>
                <w:spacing w:val="-8"/>
                <w:sz w:val="18"/>
                <w:szCs w:val="18"/>
                <w:lang w:val="fr-FR"/>
              </w:rPr>
              <w:t xml:space="preserve">la </w:t>
            </w:r>
            <w:r w:rsidRPr="003B698A">
              <w:rPr>
                <w:rFonts w:ascii="Century Gothic" w:hAnsi="Century Gothic"/>
                <w:sz w:val="18"/>
                <w:szCs w:val="18"/>
                <w:lang w:val="fr-FR"/>
              </w:rPr>
              <w:t>réflexion.</w:t>
            </w:r>
          </w:p>
          <w:p w:rsidR="00896666" w:rsidRDefault="00896666" w:rsidP="00831D4F">
            <w:pPr>
              <w:pStyle w:val="TableParagraph"/>
              <w:spacing w:line="237" w:lineRule="auto"/>
              <w:ind w:right="409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3B698A">
              <w:rPr>
                <w:rFonts w:ascii="Century Gothic" w:hAnsi="Century Gothic"/>
                <w:sz w:val="18"/>
                <w:szCs w:val="18"/>
                <w:lang w:val="fr-FR"/>
              </w:rPr>
              <w:t>Faciliter la parole des stagiaires et capter</w:t>
            </w:r>
            <w:r w:rsidRPr="003B698A">
              <w:rPr>
                <w:rFonts w:ascii="Century Gothic" w:hAnsi="Century Gothic"/>
                <w:spacing w:val="-9"/>
                <w:sz w:val="18"/>
                <w:szCs w:val="18"/>
                <w:lang w:val="fr-FR"/>
              </w:rPr>
              <w:t xml:space="preserve"> </w:t>
            </w:r>
            <w:r w:rsidRPr="003B698A">
              <w:rPr>
                <w:rFonts w:ascii="Century Gothic" w:hAnsi="Century Gothic"/>
                <w:sz w:val="18"/>
                <w:szCs w:val="18"/>
                <w:lang w:val="fr-FR"/>
              </w:rPr>
              <w:t>leur attention.</w:t>
            </w:r>
          </w:p>
          <w:p w:rsidR="00896666" w:rsidRDefault="00896666" w:rsidP="00831D4F">
            <w:pPr>
              <w:pStyle w:val="TableParagraph"/>
              <w:spacing w:line="237" w:lineRule="auto"/>
              <w:ind w:right="409"/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  <w:p w:rsidR="00896666" w:rsidRPr="003B698A" w:rsidRDefault="00896666" w:rsidP="00831D4F">
            <w:pPr>
              <w:pStyle w:val="TableParagraph"/>
              <w:spacing w:line="237" w:lineRule="auto"/>
              <w:ind w:right="409"/>
              <w:rPr>
                <w:rFonts w:ascii="Century Gothic" w:hAnsi="Century Gothic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sz w:val="18"/>
                <w:szCs w:val="18"/>
                <w:lang w:val="fr-FR"/>
              </w:rPr>
              <w:t>Durée : 30 min</w:t>
            </w:r>
          </w:p>
          <w:p w:rsidR="00896666" w:rsidRPr="003B698A" w:rsidRDefault="00896666" w:rsidP="00831D4F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36" w:type="dxa"/>
          </w:tcPr>
          <w:p w:rsidR="00896666" w:rsidRPr="003B698A" w:rsidRDefault="00896666" w:rsidP="00831D4F">
            <w:pPr>
              <w:pStyle w:val="TableParagraph"/>
              <w:ind w:right="743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3B698A">
              <w:rPr>
                <w:rFonts w:ascii="Century Gothic" w:hAnsi="Century Gothic"/>
                <w:sz w:val="18"/>
                <w:szCs w:val="18"/>
                <w:lang w:val="fr-FR"/>
              </w:rPr>
              <w:t>Alterner les techniques de présentation en privilégiant les techniques dynamiques.</w:t>
            </w:r>
          </w:p>
          <w:p w:rsidR="00896666" w:rsidRPr="003B698A" w:rsidRDefault="00896666" w:rsidP="00831D4F">
            <w:pPr>
              <w:pStyle w:val="TableParagraph"/>
              <w:ind w:right="90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3B698A">
              <w:rPr>
                <w:rFonts w:ascii="Century Gothic" w:hAnsi="Century Gothic"/>
                <w:sz w:val="18"/>
                <w:szCs w:val="18"/>
                <w:lang w:val="fr-FR"/>
              </w:rPr>
              <w:t>Conduire des échanges permettant aux stagiaires de faire part de leur expérience (types de trajet, situations de presqu’accident rencontrées …).</w:t>
            </w:r>
          </w:p>
        </w:tc>
      </w:tr>
      <w:tr w:rsidR="0096303D" w:rsidRPr="003B698A" w:rsidTr="00831D4F">
        <w:trPr>
          <w:trHeight w:val="1810"/>
        </w:trPr>
        <w:tc>
          <w:tcPr>
            <w:tcW w:w="3397" w:type="dxa"/>
          </w:tcPr>
          <w:p w:rsidR="0096303D" w:rsidRPr="0096303D" w:rsidRDefault="0096303D" w:rsidP="00831D4F">
            <w:pPr>
              <w:pStyle w:val="TableParagraph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96303D">
              <w:rPr>
                <w:rFonts w:ascii="Century Gothic" w:hAnsi="Century Gothic"/>
                <w:b/>
                <w:sz w:val="18"/>
                <w:szCs w:val="18"/>
                <w:lang w:val="fr-FR"/>
              </w:rPr>
              <w:t xml:space="preserve">2 </w:t>
            </w:r>
            <w:r w:rsidRPr="0096303D">
              <w:rPr>
                <w:rFonts w:ascii="Century Gothic" w:hAnsi="Century Gothic"/>
                <w:b/>
                <w:sz w:val="18"/>
                <w:szCs w:val="18"/>
              </w:rPr>
              <w:t></w:t>
            </w:r>
            <w:r w:rsidRPr="0096303D">
              <w:rPr>
                <w:rFonts w:ascii="Century Gothic" w:hAnsi="Century Gothic"/>
                <w:b/>
                <w:sz w:val="18"/>
                <w:szCs w:val="18"/>
                <w:lang w:val="fr-FR"/>
              </w:rPr>
              <w:t xml:space="preserve"> Autoévaluation des élèves</w:t>
            </w:r>
          </w:p>
          <w:p w:rsidR="0096303D" w:rsidRPr="0096303D" w:rsidRDefault="0096303D" w:rsidP="00831D4F">
            <w:pPr>
              <w:pStyle w:val="TableParagraph"/>
              <w:spacing w:before="9"/>
              <w:ind w:left="0"/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  <w:p w:rsidR="0096303D" w:rsidRPr="0096303D" w:rsidRDefault="0096303D" w:rsidP="00831D4F">
            <w:pPr>
              <w:pStyle w:val="TableParagraph"/>
              <w:ind w:left="57" w:right="57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96303D">
              <w:rPr>
                <w:rFonts w:ascii="Century Gothic" w:hAnsi="Century Gothic"/>
                <w:sz w:val="18"/>
                <w:szCs w:val="18"/>
                <w:lang w:val="fr-FR"/>
              </w:rPr>
              <w:t xml:space="preserve">Se connaître en tant que conducteur. Connaître et prendre en compte ses limites. </w:t>
            </w:r>
          </w:p>
          <w:p w:rsidR="0096303D" w:rsidRPr="0096303D" w:rsidRDefault="0096303D" w:rsidP="00831D4F">
            <w:pPr>
              <w:pStyle w:val="TableParagraph"/>
              <w:spacing w:line="273" w:lineRule="exact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96303D">
              <w:rPr>
                <w:rFonts w:ascii="Century Gothic" w:hAnsi="Century Gothic"/>
                <w:sz w:val="18"/>
                <w:szCs w:val="18"/>
              </w:rPr>
              <w:t>Durée: 1heure</w:t>
            </w:r>
          </w:p>
        </w:tc>
        <w:tc>
          <w:tcPr>
            <w:tcW w:w="3736" w:type="dxa"/>
          </w:tcPr>
          <w:p w:rsidR="0096303D" w:rsidRDefault="0096303D" w:rsidP="00831D4F">
            <w:pPr>
              <w:pStyle w:val="TableParagraph"/>
              <w:spacing w:line="256" w:lineRule="auto"/>
              <w:ind w:left="0" w:right="190"/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  <w:p w:rsidR="0096303D" w:rsidRPr="003B698A" w:rsidRDefault="0096303D" w:rsidP="00831D4F">
            <w:pPr>
              <w:pStyle w:val="TableParagraph"/>
              <w:ind w:left="57" w:right="227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96303D">
              <w:rPr>
                <w:rFonts w:ascii="Century Gothic" w:hAnsi="Century Gothic"/>
                <w:sz w:val="18"/>
                <w:szCs w:val="18"/>
                <w:lang w:val="fr-FR"/>
              </w:rPr>
              <w:t>A partir du questionnaire d’autoévaluation renseigné avant l’entrée en formation, exploiter de façon interactive les réponses en privilégiant les travaux en sous-groupe pour prendre en compte les problématiques des élèves.</w:t>
            </w:r>
          </w:p>
        </w:tc>
      </w:tr>
      <w:tr w:rsidR="0096303D" w:rsidRPr="003B698A" w:rsidTr="00831D4F">
        <w:trPr>
          <w:trHeight w:val="1982"/>
        </w:trPr>
        <w:tc>
          <w:tcPr>
            <w:tcW w:w="3397" w:type="dxa"/>
          </w:tcPr>
          <w:p w:rsidR="0096303D" w:rsidRPr="0096303D" w:rsidRDefault="0096303D" w:rsidP="00831D4F">
            <w:pPr>
              <w:pStyle w:val="TableParagraph"/>
              <w:spacing w:line="258" w:lineRule="exact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96303D">
              <w:rPr>
                <w:rFonts w:ascii="Century Gothic" w:hAnsi="Century Gothic"/>
                <w:b/>
                <w:sz w:val="18"/>
                <w:szCs w:val="18"/>
                <w:lang w:val="fr-FR"/>
              </w:rPr>
              <w:t xml:space="preserve">3 </w:t>
            </w:r>
            <w:r w:rsidRPr="0096303D">
              <w:rPr>
                <w:rFonts w:ascii="Century Gothic" w:hAnsi="Century Gothic"/>
                <w:b/>
                <w:sz w:val="18"/>
                <w:szCs w:val="18"/>
              </w:rPr>
              <w:t></w:t>
            </w:r>
            <w:r w:rsidRPr="0096303D">
              <w:rPr>
                <w:rFonts w:ascii="Century Gothic" w:hAnsi="Century Gothic"/>
                <w:b/>
                <w:sz w:val="18"/>
                <w:szCs w:val="18"/>
                <w:lang w:val="fr-FR"/>
              </w:rPr>
              <w:t xml:space="preserve"> Perception des risques</w:t>
            </w:r>
          </w:p>
          <w:p w:rsidR="0096303D" w:rsidRPr="0096303D" w:rsidRDefault="0096303D" w:rsidP="00831D4F">
            <w:pPr>
              <w:pStyle w:val="TableParagraph"/>
              <w:ind w:left="0"/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  <w:p w:rsidR="0096303D" w:rsidRPr="0096303D" w:rsidRDefault="0096303D" w:rsidP="00831D4F">
            <w:pPr>
              <w:pStyle w:val="TableParagraph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96303D">
              <w:rPr>
                <w:rFonts w:ascii="Century Gothic" w:hAnsi="Century Gothic"/>
                <w:sz w:val="18"/>
                <w:szCs w:val="18"/>
                <w:lang w:val="fr-FR"/>
              </w:rPr>
              <w:t>Se positionner face au risque.</w:t>
            </w:r>
          </w:p>
          <w:p w:rsidR="0096303D" w:rsidRPr="0096303D" w:rsidRDefault="0096303D" w:rsidP="00831D4F">
            <w:pPr>
              <w:pStyle w:val="TableParagraph"/>
              <w:spacing w:before="1"/>
              <w:ind w:left="0"/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  <w:p w:rsidR="0096303D" w:rsidRPr="0096303D" w:rsidRDefault="0096303D" w:rsidP="00831D4F">
            <w:pPr>
              <w:pStyle w:val="TableParagraph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96303D">
              <w:rPr>
                <w:rFonts w:ascii="Century Gothic" w:hAnsi="Century Gothic"/>
                <w:sz w:val="18"/>
                <w:szCs w:val="18"/>
                <w:lang w:val="fr-FR"/>
              </w:rPr>
              <w:t>Se confronter à la perception des autres.</w:t>
            </w:r>
          </w:p>
          <w:p w:rsidR="0096303D" w:rsidRPr="0096303D" w:rsidRDefault="0096303D" w:rsidP="00831D4F">
            <w:pPr>
              <w:pStyle w:val="TableParagraph"/>
              <w:spacing w:before="122" w:line="290" w:lineRule="atLeast"/>
              <w:ind w:right="306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96303D">
              <w:rPr>
                <w:rFonts w:ascii="Century Gothic" w:hAnsi="Century Gothic"/>
                <w:sz w:val="18"/>
                <w:szCs w:val="18"/>
                <w:lang w:val="fr-FR"/>
              </w:rPr>
              <w:t>Prendre en compte les différents points de vue pour mieux appréhender le risque.</w:t>
            </w:r>
          </w:p>
          <w:p w:rsidR="0096303D" w:rsidRPr="003B698A" w:rsidRDefault="0096303D" w:rsidP="00831D4F">
            <w:pPr>
              <w:pStyle w:val="TableParagraph"/>
              <w:spacing w:before="122" w:line="290" w:lineRule="atLeast"/>
              <w:ind w:right="306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96303D">
              <w:rPr>
                <w:rFonts w:ascii="Century Gothic" w:hAnsi="Century Gothic"/>
                <w:sz w:val="18"/>
                <w:szCs w:val="18"/>
                <w:lang w:val="fr-FR"/>
              </w:rPr>
              <w:t>Durée : 1h15</w:t>
            </w:r>
          </w:p>
          <w:p w:rsidR="0096303D" w:rsidRPr="003B698A" w:rsidRDefault="0096303D" w:rsidP="00831D4F">
            <w:pPr>
              <w:pStyle w:val="TableParagraph"/>
              <w:ind w:right="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36" w:type="dxa"/>
          </w:tcPr>
          <w:p w:rsidR="0096303D" w:rsidRPr="0096303D" w:rsidRDefault="0096303D" w:rsidP="00831D4F">
            <w:pPr>
              <w:pStyle w:val="TableParagraph"/>
              <w:spacing w:line="256" w:lineRule="auto"/>
              <w:ind w:left="0" w:right="190"/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  <w:p w:rsidR="0096303D" w:rsidRPr="0096303D" w:rsidRDefault="0096303D" w:rsidP="00831D4F">
            <w:pPr>
              <w:pStyle w:val="TableParagraph"/>
              <w:spacing w:line="256" w:lineRule="auto"/>
              <w:ind w:right="141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96303D">
              <w:rPr>
                <w:rFonts w:ascii="Century Gothic" w:hAnsi="Century Gothic"/>
                <w:sz w:val="18"/>
                <w:szCs w:val="18"/>
                <w:lang w:val="fr-FR"/>
              </w:rPr>
              <w:t>Evaluer individuellement sa perception des risques notamment au regard du vécu des élèves. Echanger collectivement sur les résultats de ces</w:t>
            </w:r>
            <w:r w:rsidRPr="0096303D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 xml:space="preserve"> </w:t>
            </w:r>
            <w:r w:rsidRPr="0096303D">
              <w:rPr>
                <w:rFonts w:ascii="Century Gothic" w:hAnsi="Century Gothic"/>
                <w:sz w:val="18"/>
                <w:szCs w:val="18"/>
                <w:lang w:val="fr-FR"/>
              </w:rPr>
              <w:t>évaluations.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Pr="0096303D">
              <w:rPr>
                <w:rFonts w:ascii="Century Gothic" w:hAnsi="Century Gothic"/>
                <w:sz w:val="18"/>
                <w:szCs w:val="18"/>
                <w:lang w:val="fr-FR"/>
              </w:rPr>
              <w:t>Dégager des tendances au sein du groupe.</w:t>
            </w:r>
          </w:p>
          <w:p w:rsidR="0096303D" w:rsidRPr="0096303D" w:rsidRDefault="0096303D" w:rsidP="00831D4F">
            <w:pPr>
              <w:pStyle w:val="TableParagraph"/>
              <w:spacing w:before="4" w:line="262" w:lineRule="exact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96303D">
              <w:rPr>
                <w:rFonts w:ascii="Century Gothic" w:hAnsi="Century Gothic"/>
                <w:sz w:val="18"/>
                <w:szCs w:val="18"/>
                <w:lang w:val="fr-FR"/>
              </w:rPr>
              <w:t>Mettre en avant la subjectivité du risque.</w:t>
            </w:r>
            <w:r w:rsidRPr="0096303D">
              <w:rPr>
                <w:rFonts w:ascii="Century Gothic" w:hAnsi="Century Gothic"/>
                <w:sz w:val="18"/>
                <w:szCs w:val="18"/>
                <w:lang w:val="fr-FR"/>
              </w:rPr>
              <w:br/>
              <w:t>Utilisation de supports (photos, vidéos …) présentant des risques en situation de conduite.</w:t>
            </w:r>
          </w:p>
          <w:p w:rsidR="0096303D" w:rsidRPr="0096303D" w:rsidRDefault="0096303D" w:rsidP="00831D4F">
            <w:pPr>
              <w:pStyle w:val="TableParagraph"/>
              <w:spacing w:line="256" w:lineRule="auto"/>
              <w:ind w:right="190"/>
              <w:rPr>
                <w:rFonts w:ascii="Century Gothic" w:hAnsi="Century Gothic"/>
                <w:i/>
                <w:sz w:val="18"/>
                <w:szCs w:val="18"/>
                <w:lang w:val="fr-FR"/>
              </w:rPr>
            </w:pPr>
            <w:r w:rsidRPr="0096303D">
              <w:rPr>
                <w:rFonts w:ascii="Century Gothic" w:hAnsi="Century Gothic"/>
                <w:i/>
                <w:sz w:val="18"/>
                <w:szCs w:val="18"/>
                <w:lang w:val="fr-FR"/>
              </w:rPr>
              <w:t>Un simulateur peut être utilisé</w:t>
            </w:r>
          </w:p>
        </w:tc>
      </w:tr>
    </w:tbl>
    <w:p w:rsidR="00BE17FD" w:rsidRDefault="00BE17FD"/>
    <w:p w:rsidR="00BE17FD" w:rsidRDefault="00BE17FD"/>
    <w:p w:rsidR="00BE17FD" w:rsidRDefault="001A3255">
      <w:r>
        <w:rPr>
          <w:noProof/>
          <w:lang w:eastAsia="fr-FR"/>
        </w:rPr>
        <w:pict>
          <v:shape id="Zone de texte 14" o:spid="_x0000_s1030" type="#_x0000_t202" style="position:absolute;margin-left:164.25pt;margin-top:11.75pt;width:35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" fillcolor="black [3213]" strokecolor="white [3212]" strokeweight=".5pt">
            <v:textbox>
              <w:txbxContent>
                <w:p w:rsidR="004A1DDA" w:rsidRPr="007B3B89" w:rsidRDefault="004A1DDA" w:rsidP="004A1DDA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PROGRAMME</w:t>
                  </w:r>
                  <w:r w:rsidRPr="007B3B89">
                    <w:rPr>
                      <w:b/>
                      <w:color w:val="FFFFFF" w:themeColor="background1"/>
                      <w:sz w:val="24"/>
                    </w:rPr>
                    <w:t xml:space="preserve"> DE LA FORMATION</w:t>
                  </w:r>
                </w:p>
              </w:txbxContent>
            </v:textbox>
          </v:shape>
        </w:pict>
      </w:r>
    </w:p>
    <w:p w:rsidR="00BE17FD" w:rsidRDefault="00BE17FD"/>
    <w:p w:rsidR="00BE17FD" w:rsidRDefault="00BE17FD"/>
    <w:p w:rsidR="00BE17FD" w:rsidRDefault="001A3255">
      <w:r>
        <w:rPr>
          <w:noProof/>
          <w:lang w:eastAsia="fr-FR"/>
        </w:rPr>
        <w:pict>
          <v:shape id="Zone de texte 1" o:spid="_x0000_s1031" type="#_x0000_t202" style="position:absolute;margin-left:-1.4pt;margin-top:15.3pt;width:153.35pt;height:6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" fillcolor="black [3213]" strokeweight=".5pt">
            <v:textbox>
              <w:txbxContent>
                <w:p w:rsidR="00BE17FD" w:rsidRPr="00061E5D" w:rsidRDefault="00AA67E8" w:rsidP="00AA67E8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  <w:u w:val="single"/>
                    </w:rPr>
                  </w:pPr>
                  <w:r w:rsidRPr="00061E5D"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  <w:u w:val="single"/>
                    </w:rPr>
                    <w:t>Contact</w:t>
                  </w:r>
                  <w:r w:rsidRPr="00061E5D">
                    <w:rPr>
                      <w:rFonts w:ascii="Century Gothic" w:hAnsi="Century Gothic" w:cs="Calibri"/>
                      <w:color w:val="FFFFFF" w:themeColor="background1"/>
                      <w:sz w:val="24"/>
                      <w:szCs w:val="20"/>
                      <w:u w:val="single"/>
                    </w:rPr>
                    <w:t> </w:t>
                  </w:r>
                  <w:r w:rsidRPr="00061E5D">
                    <w:rPr>
                      <w:rFonts w:ascii="Century Gothic" w:hAnsi="Century Gothic"/>
                      <w:color w:val="FFFFFF" w:themeColor="background1"/>
                      <w:sz w:val="24"/>
                      <w:szCs w:val="20"/>
                      <w:u w:val="single"/>
                    </w:rPr>
                    <w:t>:</w:t>
                  </w:r>
                </w:p>
                <w:p w:rsidR="00AA67E8" w:rsidRPr="0042767F" w:rsidRDefault="00D00445" w:rsidP="00D00445">
                  <w:pPr>
                    <w:rPr>
                      <w:rFonts w:ascii="Century Gothic" w:hAnsi="Century Gothic"/>
                      <w:i/>
                      <w:color w:val="FFFFFF" w:themeColor="background1"/>
                    </w:rPr>
                  </w:pPr>
                  <w:r w:rsidRPr="00D00445">
                    <w:rPr>
                      <w:rFonts w:ascii="Century Gothic" w:hAnsi="Century Gothic"/>
                      <w:i/>
                      <w:color w:val="FFFFFF" w:themeColor="background1"/>
                      <w:sz w:val="18"/>
                      <w:szCs w:val="18"/>
                    </w:rPr>
                    <w:t>Cer.lambert88@gmail.com</w:t>
                  </w:r>
                  <w:r w:rsidR="0042767F" w:rsidRPr="0042767F">
                    <w:rPr>
                      <w:rFonts w:ascii="Century Gothic" w:hAnsi="Century Gothic"/>
                      <w:i/>
                      <w:color w:val="FFFFFF" w:themeColor="background1"/>
                      <w:sz w:val="24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i/>
                      <w:color w:val="FFFFFF" w:themeColor="background1"/>
                      <w:sz w:val="24"/>
                      <w:szCs w:val="20"/>
                    </w:rPr>
                    <w:t>0329624263</w:t>
                  </w:r>
                  <w:r w:rsidR="00AA67E8" w:rsidRPr="0042767F">
                    <w:rPr>
                      <w:rFonts w:ascii="Century Gothic" w:hAnsi="Century Gothic"/>
                      <w:i/>
                      <w:color w:val="FFFFFF" w:themeColor="background1"/>
                      <w:sz w:val="24"/>
                      <w:szCs w:val="20"/>
                    </w:rPr>
                    <w:br/>
                  </w:r>
                </w:p>
                <w:p w:rsidR="00AA67E8" w:rsidRPr="00061E5D" w:rsidRDefault="00AA67E8" w:rsidP="00AA67E8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E17FD" w:rsidRDefault="00BE17FD"/>
    <w:p w:rsidR="00BE17FD" w:rsidRDefault="00BE17FD"/>
    <w:p w:rsidR="00BE17FD" w:rsidRDefault="001A3255">
      <w:r>
        <w:rPr>
          <w:noProof/>
          <w:lang w:eastAsia="fr-FR"/>
        </w:rPr>
        <w:pict>
          <v:shape id="Zone de texte 13" o:spid="_x0000_s1032" type="#_x0000_t202" style="position:absolute;margin-left:-1.55pt;margin-top:19.55pt;width:157pt;height:227.0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" fillcolor="white [3201]" strokeweight=".5pt">
            <v:textbox>
              <w:txbxContent>
                <w:p w:rsidR="007B45AB" w:rsidRPr="00CE3A36" w:rsidRDefault="007B45AB" w:rsidP="007B45AB">
                  <w:pPr>
                    <w:spacing w:before="240" w:after="120"/>
                    <w:rPr>
                      <w:rFonts w:ascii="Century Gothic" w:hAnsi="Century Gothic"/>
                    </w:rPr>
                  </w:pPr>
                  <w:r w:rsidRPr="00CE3A36">
                    <w:rPr>
                      <w:rFonts w:ascii="Century Gothic" w:hAnsi="Century Gothic"/>
                    </w:rPr>
                    <w:t>DUREE DE LA FORMATION</w:t>
                  </w:r>
                </w:p>
                <w:p w:rsidR="007B45AB" w:rsidRDefault="00EB4E70" w:rsidP="007B45AB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20"/>
                    </w:rPr>
                    <w:t>7</w:t>
                  </w:r>
                  <w:r w:rsidR="003C1C8F" w:rsidRPr="003C1C8F">
                    <w:rPr>
                      <w:rFonts w:ascii="Century Gothic" w:hAnsi="Century Gothic"/>
                      <w:i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sz w:val="18"/>
                      <w:szCs w:val="20"/>
                    </w:rPr>
                    <w:t>heures de formation</w:t>
                  </w:r>
                </w:p>
                <w:p w:rsidR="007B45AB" w:rsidRDefault="007B45AB" w:rsidP="007B45AB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3C1C8F" w:rsidRDefault="003C1C8F" w:rsidP="007B45AB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7B45AB" w:rsidRPr="00CE3A36" w:rsidRDefault="007B45AB" w:rsidP="007B45AB">
                  <w:pPr>
                    <w:spacing w:after="120"/>
                    <w:rPr>
                      <w:rFonts w:ascii="Century Gothic" w:hAnsi="Century Gothic"/>
                    </w:rPr>
                  </w:pPr>
                  <w:r w:rsidRPr="00CE3A36">
                    <w:rPr>
                      <w:rFonts w:ascii="Century Gothic" w:hAnsi="Century Gothic"/>
                    </w:rPr>
                    <w:t>LIEU DE LA FORMATION</w:t>
                  </w:r>
                </w:p>
                <w:p w:rsidR="007B45AB" w:rsidRDefault="007B45AB" w:rsidP="007B45AB">
                  <w:pPr>
                    <w:spacing w:after="0" w:line="240" w:lineRule="auto"/>
                    <w:rPr>
                      <w:rFonts w:ascii="Century Gothic" w:hAnsi="Century Gothic" w:cs="Arial"/>
                      <w:i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7B45AB" w:rsidRDefault="007B45AB" w:rsidP="007B45AB">
                  <w:pPr>
                    <w:spacing w:after="0" w:line="240" w:lineRule="auto"/>
                    <w:rPr>
                      <w:rFonts w:ascii="Century Gothic" w:hAnsi="Century Gothic" w:cs="Arial"/>
                      <w:i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7B45AB" w:rsidRDefault="007B45AB" w:rsidP="007B45AB">
                  <w:pPr>
                    <w:spacing w:after="0"/>
                    <w:rPr>
                      <w:rFonts w:ascii="Century Gothic" w:hAnsi="Century Gothic"/>
                    </w:rPr>
                  </w:pPr>
                  <w:r w:rsidRPr="00D7775C">
                    <w:rPr>
                      <w:rFonts w:ascii="Century Gothic" w:hAnsi="Century Gothic"/>
                    </w:rPr>
                    <w:t xml:space="preserve">DATE(S) : 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Pr="0096489A">
                    <w:rPr>
                      <w:rFonts w:ascii="Century Gothic" w:hAnsi="Century Gothic"/>
                      <w:i/>
                      <w:sz w:val="18"/>
                      <w:szCs w:val="20"/>
                    </w:rPr>
                    <w:t>nous consulter</w:t>
                  </w: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br/>
                  </w:r>
                </w:p>
                <w:p w:rsidR="007B45AB" w:rsidRDefault="007B45AB" w:rsidP="007B45AB">
                  <w:pPr>
                    <w:spacing w:after="0"/>
                    <w:rPr>
                      <w:rFonts w:ascii="Century Gothic" w:hAnsi="Century Gothic"/>
                    </w:rPr>
                  </w:pPr>
                </w:p>
                <w:p w:rsidR="007B45AB" w:rsidRPr="00C4296F" w:rsidRDefault="007B45AB" w:rsidP="007B45AB">
                  <w:pPr>
                    <w:spacing w:after="0"/>
                    <w:rPr>
                      <w:rFonts w:ascii="Century Gothic" w:hAnsi="Century Gothic"/>
                    </w:rPr>
                  </w:pPr>
                  <w:r w:rsidRPr="00D7775C">
                    <w:rPr>
                      <w:rFonts w:ascii="Century Gothic" w:hAnsi="Century Gothic"/>
                    </w:rPr>
                    <w:t xml:space="preserve">TARIF : 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="003F569E">
                    <w:rPr>
                      <w:rFonts w:ascii="Century Gothic" w:hAnsi="Century Gothic"/>
                      <w:i/>
                      <w:sz w:val="18"/>
                    </w:rPr>
                    <w:t>nous consulter</w:t>
                  </w:r>
                </w:p>
              </w:txbxContent>
            </v:textbox>
          </v:shape>
        </w:pict>
      </w:r>
    </w:p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p w:rsidR="00896666" w:rsidRDefault="00896666"/>
    <w:p w:rsidR="00896666" w:rsidRDefault="00896666"/>
    <w:p w:rsidR="00896666" w:rsidRDefault="00896666" w:rsidP="00831D4F">
      <w:pPr>
        <w:spacing w:after="0"/>
      </w:pPr>
    </w:p>
    <w:p w:rsidR="00896666" w:rsidRDefault="00896666"/>
    <w:p w:rsidR="00896666" w:rsidRDefault="00896666"/>
    <w:p w:rsidR="00896666" w:rsidRDefault="00A9762E">
      <w:r>
        <w:rPr>
          <w:noProof/>
          <w:lang w:eastAsia="fr-FR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43815</wp:posOffset>
            </wp:positionH>
            <wp:positionV relativeFrom="paragraph">
              <wp:posOffset>10308590</wp:posOffset>
            </wp:positionV>
            <wp:extent cx="6559550" cy="1492250"/>
            <wp:effectExtent l="0" t="0" r="0" b="0"/>
            <wp:wrapNone/>
            <wp:docPr id="6" name="Image 6" descr="Nouveau bandeau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uveau bandeau FORM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D4F" w:rsidRPr="00896666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54941</wp:posOffset>
            </wp:positionV>
            <wp:extent cx="6718300" cy="1528364"/>
            <wp:effectExtent l="0" t="0" r="6350" b="0"/>
            <wp:wrapNone/>
            <wp:docPr id="10" name="Image 10" descr="Nouveau bandeau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bandeau FORM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52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1D4F" w:rsidRDefault="00831D4F"/>
    <w:p w:rsidR="00831D4F" w:rsidRDefault="00831D4F"/>
    <w:p w:rsidR="00831D4F" w:rsidRDefault="00831D4F"/>
    <w:p w:rsidR="00831D4F" w:rsidRDefault="00831D4F"/>
    <w:p w:rsidR="00831D4F" w:rsidRDefault="00831D4F"/>
    <w:tbl>
      <w:tblPr>
        <w:tblStyle w:val="TableNormal"/>
        <w:tblpPr w:leftFromText="141" w:rightFromText="141" w:vertAnchor="text" w:horzAnchor="margin" w:tblpY="1304"/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5829"/>
      </w:tblGrid>
      <w:tr w:rsidR="00831D4F" w:rsidRPr="003B698A" w:rsidTr="007D3804">
        <w:trPr>
          <w:trHeight w:val="1545"/>
        </w:trPr>
        <w:tc>
          <w:tcPr>
            <w:tcW w:w="4678" w:type="dxa"/>
          </w:tcPr>
          <w:p w:rsidR="00831D4F" w:rsidRPr="007D3804" w:rsidRDefault="00831D4F" w:rsidP="007D3804">
            <w:pPr>
              <w:pStyle w:val="TableParagraph"/>
              <w:spacing w:line="273" w:lineRule="exact"/>
              <w:rPr>
                <w:rFonts w:ascii="Century Gothic" w:hAnsi="Century Gothic"/>
                <w:b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b/>
                <w:sz w:val="20"/>
                <w:szCs w:val="18"/>
                <w:lang w:val="fr-FR"/>
              </w:rPr>
              <w:t xml:space="preserve">4 </w:t>
            </w:r>
            <w:r w:rsidRPr="007D3804">
              <w:rPr>
                <w:rFonts w:ascii="Century Gothic" w:hAnsi="Century Gothic"/>
                <w:b/>
                <w:sz w:val="20"/>
                <w:szCs w:val="18"/>
              </w:rPr>
              <w:t></w:t>
            </w:r>
            <w:r w:rsidRPr="007D3804">
              <w:rPr>
                <w:rFonts w:ascii="Century Gothic" w:hAnsi="Century Gothic"/>
                <w:b/>
                <w:sz w:val="20"/>
                <w:szCs w:val="18"/>
                <w:lang w:val="fr-FR"/>
              </w:rPr>
              <w:t xml:space="preserve"> Situations complexes</w:t>
            </w:r>
          </w:p>
          <w:p w:rsidR="00831D4F" w:rsidRPr="007D3804" w:rsidRDefault="00831D4F" w:rsidP="007D3804">
            <w:pPr>
              <w:pStyle w:val="TableParagraph"/>
              <w:spacing w:before="7"/>
              <w:ind w:left="0"/>
              <w:rPr>
                <w:rFonts w:ascii="Century Gothic" w:hAnsi="Century Gothic"/>
                <w:sz w:val="20"/>
                <w:szCs w:val="18"/>
                <w:lang w:val="fr-FR"/>
              </w:rPr>
            </w:pPr>
          </w:p>
          <w:p w:rsidR="00831D4F" w:rsidRPr="007D3804" w:rsidRDefault="00831D4F" w:rsidP="007D3804">
            <w:pPr>
              <w:pStyle w:val="TableParagraph"/>
              <w:spacing w:line="254" w:lineRule="auto"/>
              <w:ind w:right="1072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Comprendre et résoudre des situations complexes.</w:t>
            </w:r>
          </w:p>
          <w:p w:rsidR="00831D4F" w:rsidRPr="007D3804" w:rsidRDefault="00831D4F" w:rsidP="007D3804">
            <w:pPr>
              <w:pStyle w:val="TableParagraph"/>
              <w:spacing w:line="273" w:lineRule="exact"/>
              <w:rPr>
                <w:rFonts w:ascii="Century Gothic" w:hAnsi="Century Gothic"/>
                <w:b/>
                <w:sz w:val="20"/>
                <w:szCs w:val="18"/>
                <w:lang w:val="fr-FR"/>
              </w:rPr>
            </w:pPr>
          </w:p>
        </w:tc>
        <w:tc>
          <w:tcPr>
            <w:tcW w:w="5829" w:type="dxa"/>
          </w:tcPr>
          <w:p w:rsidR="00831D4F" w:rsidRPr="007D3804" w:rsidRDefault="00831D4F" w:rsidP="007D3804">
            <w:pPr>
              <w:pStyle w:val="TableParagraph"/>
              <w:spacing w:before="8"/>
              <w:ind w:left="0"/>
              <w:rPr>
                <w:rFonts w:ascii="Century Gothic" w:hAnsi="Century Gothic"/>
                <w:sz w:val="20"/>
                <w:szCs w:val="18"/>
                <w:lang w:val="fr-FR"/>
              </w:rPr>
            </w:pPr>
          </w:p>
          <w:p w:rsidR="00831D4F" w:rsidRPr="007D3804" w:rsidRDefault="00831D4F" w:rsidP="007D3804">
            <w:pPr>
              <w:pStyle w:val="TableParagraph"/>
              <w:ind w:right="536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Travailler sur des situations de conduite complexes mettant en jeu plusieurs types de comportements et d’usagers.</w:t>
            </w:r>
          </w:p>
          <w:p w:rsidR="00831D4F" w:rsidRPr="007D3804" w:rsidRDefault="00831D4F" w:rsidP="007D3804">
            <w:pPr>
              <w:pStyle w:val="TableParagraph"/>
              <w:spacing w:before="8"/>
              <w:ind w:left="0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Utilisation de supports (photos, vidéos …) présentant des situations de conduite complexes.</w:t>
            </w:r>
          </w:p>
        </w:tc>
      </w:tr>
      <w:tr w:rsidR="00831D4F" w:rsidRPr="003B698A" w:rsidTr="007D3804">
        <w:trPr>
          <w:trHeight w:val="2901"/>
        </w:trPr>
        <w:tc>
          <w:tcPr>
            <w:tcW w:w="4678" w:type="dxa"/>
          </w:tcPr>
          <w:p w:rsidR="00831D4F" w:rsidRPr="007D3804" w:rsidRDefault="00831D4F" w:rsidP="007D3804">
            <w:pPr>
              <w:pStyle w:val="TableParagraph"/>
              <w:spacing w:line="273" w:lineRule="exact"/>
              <w:rPr>
                <w:rFonts w:ascii="Century Gothic" w:hAnsi="Century Gothic"/>
                <w:b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b/>
                <w:sz w:val="20"/>
                <w:szCs w:val="18"/>
                <w:lang w:val="fr-FR"/>
              </w:rPr>
              <w:t xml:space="preserve">5 </w:t>
            </w:r>
            <w:r w:rsidRPr="007D3804">
              <w:rPr>
                <w:rFonts w:ascii="Century Gothic" w:hAnsi="Century Gothic"/>
                <w:b/>
                <w:sz w:val="20"/>
                <w:szCs w:val="18"/>
              </w:rPr>
              <w:t></w:t>
            </w:r>
            <w:r w:rsidRPr="007D3804">
              <w:rPr>
                <w:rFonts w:ascii="Century Gothic" w:hAnsi="Century Gothic"/>
                <w:b/>
                <w:sz w:val="20"/>
                <w:szCs w:val="18"/>
                <w:lang w:val="fr-FR"/>
              </w:rPr>
              <w:t xml:space="preserve"> Choix de mobilité</w:t>
            </w:r>
          </w:p>
          <w:p w:rsidR="00831D4F" w:rsidRPr="007D3804" w:rsidRDefault="00831D4F" w:rsidP="007D3804">
            <w:pPr>
              <w:pStyle w:val="TableParagraph"/>
              <w:spacing w:before="7"/>
              <w:ind w:left="0"/>
              <w:rPr>
                <w:rFonts w:ascii="Century Gothic" w:hAnsi="Century Gothic"/>
                <w:sz w:val="20"/>
                <w:szCs w:val="18"/>
                <w:lang w:val="fr-FR"/>
              </w:rPr>
            </w:pPr>
          </w:p>
          <w:p w:rsidR="00831D4F" w:rsidRPr="007D3804" w:rsidRDefault="00831D4F" w:rsidP="007D3804">
            <w:pPr>
              <w:pStyle w:val="TableParagraph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Se connaitre en tant qu’usager de la route.</w:t>
            </w:r>
          </w:p>
          <w:p w:rsidR="00831D4F" w:rsidRPr="007D3804" w:rsidRDefault="00831D4F" w:rsidP="007D3804">
            <w:pPr>
              <w:pStyle w:val="TableParagraph"/>
              <w:spacing w:before="3"/>
              <w:ind w:left="0"/>
              <w:rPr>
                <w:rFonts w:ascii="Century Gothic" w:hAnsi="Century Gothic"/>
                <w:sz w:val="20"/>
                <w:szCs w:val="18"/>
                <w:lang w:val="fr-FR"/>
              </w:rPr>
            </w:pPr>
          </w:p>
          <w:p w:rsidR="00831D4F" w:rsidRPr="007D3804" w:rsidRDefault="00831D4F" w:rsidP="007D3804">
            <w:pPr>
              <w:pStyle w:val="TableParagraph"/>
              <w:spacing w:line="256" w:lineRule="auto"/>
              <w:ind w:right="800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Etre conscient de ses choix en matière de mobilité et de déplacement.</w:t>
            </w:r>
          </w:p>
          <w:p w:rsidR="00831D4F" w:rsidRPr="007D3804" w:rsidRDefault="00831D4F" w:rsidP="007D3804">
            <w:pPr>
              <w:pStyle w:val="TableParagraph"/>
              <w:spacing w:before="2"/>
              <w:ind w:left="0"/>
              <w:rPr>
                <w:rFonts w:ascii="Century Gothic" w:hAnsi="Century Gothic"/>
                <w:sz w:val="20"/>
                <w:szCs w:val="18"/>
                <w:lang w:val="fr-FR"/>
              </w:rPr>
            </w:pPr>
          </w:p>
          <w:p w:rsidR="00831D4F" w:rsidRPr="007D3804" w:rsidRDefault="00831D4F" w:rsidP="007D3804">
            <w:pPr>
              <w:pStyle w:val="TableParagraph"/>
              <w:spacing w:line="256" w:lineRule="auto"/>
              <w:ind w:right="1060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Découvrir des modes de déplacements alternatifs.</w:t>
            </w:r>
          </w:p>
          <w:p w:rsidR="00831D4F" w:rsidRPr="007D3804" w:rsidRDefault="00831D4F" w:rsidP="007D3804">
            <w:pPr>
              <w:pStyle w:val="TableParagraph"/>
              <w:ind w:left="0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Durée 1h30</w:t>
            </w:r>
          </w:p>
          <w:p w:rsidR="00831D4F" w:rsidRPr="007D3804" w:rsidRDefault="00831D4F" w:rsidP="007D3804">
            <w:pPr>
              <w:pStyle w:val="TableParagraph"/>
              <w:ind w:left="0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5829" w:type="dxa"/>
          </w:tcPr>
          <w:p w:rsidR="00831D4F" w:rsidRPr="007D3804" w:rsidRDefault="00831D4F" w:rsidP="007D3804">
            <w:pPr>
              <w:pStyle w:val="TableParagraph"/>
              <w:spacing w:before="8"/>
              <w:ind w:left="0"/>
              <w:rPr>
                <w:rFonts w:ascii="Century Gothic" w:hAnsi="Century Gothic"/>
                <w:sz w:val="20"/>
                <w:szCs w:val="18"/>
                <w:lang w:val="fr-FR"/>
              </w:rPr>
            </w:pPr>
          </w:p>
          <w:p w:rsidR="00831D4F" w:rsidRPr="007D3804" w:rsidRDefault="00831D4F" w:rsidP="007D3804">
            <w:pPr>
              <w:pStyle w:val="TableParagraph"/>
              <w:ind w:right="237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Cette séquence s’appuie sur les réponses du questionnaire d’autoévaluation renseigné avant l’entrée en formation et qui traitent des questions de mobilité.</w:t>
            </w:r>
          </w:p>
          <w:p w:rsidR="00831D4F" w:rsidRPr="007D3804" w:rsidRDefault="00831D4F" w:rsidP="007D3804">
            <w:pPr>
              <w:pStyle w:val="TableParagraph"/>
              <w:spacing w:before="9"/>
              <w:ind w:left="0"/>
              <w:rPr>
                <w:rFonts w:ascii="Century Gothic" w:hAnsi="Century Gothic"/>
                <w:sz w:val="20"/>
                <w:szCs w:val="18"/>
                <w:lang w:val="fr-FR"/>
              </w:rPr>
            </w:pPr>
          </w:p>
          <w:p w:rsidR="00831D4F" w:rsidRPr="007D3804" w:rsidRDefault="00831D4F" w:rsidP="007D3804">
            <w:pPr>
              <w:pStyle w:val="TableParagraph"/>
              <w:spacing w:line="237" w:lineRule="auto"/>
              <w:ind w:right="130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En sous-groupe : faire émerger ce qui détermine ses choix de mobilité et ce qui les influence.</w:t>
            </w:r>
          </w:p>
          <w:p w:rsidR="00831D4F" w:rsidRPr="007D3804" w:rsidRDefault="00831D4F" w:rsidP="007D3804">
            <w:pPr>
              <w:pStyle w:val="TableParagraph"/>
              <w:spacing w:before="6"/>
              <w:ind w:left="0"/>
              <w:rPr>
                <w:rFonts w:ascii="Century Gothic" w:hAnsi="Century Gothic"/>
                <w:sz w:val="20"/>
                <w:szCs w:val="18"/>
                <w:lang w:val="fr-FR"/>
              </w:rPr>
            </w:pPr>
          </w:p>
          <w:p w:rsidR="00831D4F" w:rsidRPr="007D3804" w:rsidRDefault="00831D4F" w:rsidP="007D3804">
            <w:pPr>
              <w:pStyle w:val="TableParagraph"/>
              <w:ind w:right="509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Faire connaître les possibilités et l’intérêt de l’utilisation de modes alternatifs de déplacement.</w:t>
            </w:r>
          </w:p>
          <w:p w:rsidR="00831D4F" w:rsidRPr="007D3804" w:rsidRDefault="00831D4F" w:rsidP="007D3804">
            <w:pPr>
              <w:pStyle w:val="TableParagraph"/>
              <w:spacing w:before="5"/>
              <w:ind w:left="0"/>
              <w:rPr>
                <w:rFonts w:ascii="Century Gothic" w:hAnsi="Century Gothic"/>
                <w:sz w:val="20"/>
                <w:szCs w:val="18"/>
                <w:lang w:val="fr-FR"/>
              </w:rPr>
            </w:pPr>
          </w:p>
          <w:p w:rsidR="00831D4F" w:rsidRDefault="00831D4F" w:rsidP="007D3804">
            <w:pPr>
              <w:pStyle w:val="TableParagraph"/>
              <w:ind w:right="515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Utiliser des outils statistiques présentant des modes de déplacement caractéristiques des jeunes.</w:t>
            </w:r>
          </w:p>
          <w:p w:rsidR="007D3804" w:rsidRPr="007D3804" w:rsidRDefault="007D3804" w:rsidP="007D3804">
            <w:pPr>
              <w:pStyle w:val="TableParagraph"/>
              <w:ind w:right="515"/>
              <w:rPr>
                <w:rFonts w:ascii="Century Gothic" w:hAnsi="Century Gothic"/>
                <w:sz w:val="20"/>
                <w:szCs w:val="18"/>
                <w:lang w:val="fr-FR"/>
              </w:rPr>
            </w:pPr>
          </w:p>
        </w:tc>
      </w:tr>
      <w:tr w:rsidR="00831D4F" w:rsidRPr="003B698A" w:rsidTr="007D3804">
        <w:trPr>
          <w:trHeight w:val="2679"/>
        </w:trPr>
        <w:tc>
          <w:tcPr>
            <w:tcW w:w="4678" w:type="dxa"/>
          </w:tcPr>
          <w:p w:rsidR="00831D4F" w:rsidRDefault="00831D4F" w:rsidP="007D3804">
            <w:pPr>
              <w:pStyle w:val="TableParagraph"/>
              <w:spacing w:line="254" w:lineRule="auto"/>
              <w:ind w:right="164"/>
              <w:rPr>
                <w:rFonts w:ascii="Century Gothic" w:hAnsi="Century Gothic"/>
                <w:b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b/>
                <w:sz w:val="20"/>
                <w:szCs w:val="18"/>
                <w:lang w:val="fr-FR"/>
              </w:rPr>
              <w:t xml:space="preserve">6 </w:t>
            </w:r>
            <w:r w:rsidRPr="007D3804">
              <w:rPr>
                <w:rFonts w:ascii="Century Gothic" w:hAnsi="Century Gothic"/>
                <w:b/>
                <w:sz w:val="20"/>
                <w:szCs w:val="18"/>
              </w:rPr>
              <w:t></w:t>
            </w:r>
            <w:r w:rsidRPr="007D3804">
              <w:rPr>
                <w:rFonts w:ascii="Century Gothic" w:hAnsi="Century Gothic"/>
                <w:b/>
                <w:sz w:val="20"/>
                <w:szCs w:val="18"/>
                <w:lang w:val="fr-FR"/>
              </w:rPr>
              <w:t xml:space="preserve"> Mobilité et thématiques caractéristiques des jeunes</w:t>
            </w:r>
          </w:p>
          <w:p w:rsidR="007D3804" w:rsidRPr="007D3804" w:rsidRDefault="007D3804" w:rsidP="007D3804">
            <w:pPr>
              <w:pStyle w:val="TableParagraph"/>
              <w:spacing w:line="254" w:lineRule="auto"/>
              <w:ind w:right="164"/>
              <w:rPr>
                <w:rFonts w:ascii="Century Gothic" w:hAnsi="Century Gothic"/>
                <w:b/>
                <w:sz w:val="20"/>
                <w:szCs w:val="18"/>
                <w:lang w:val="fr-FR"/>
              </w:rPr>
            </w:pPr>
          </w:p>
          <w:p w:rsidR="00831D4F" w:rsidRPr="007D3804" w:rsidRDefault="00831D4F" w:rsidP="007D3804">
            <w:pPr>
              <w:pStyle w:val="TableParagraph"/>
              <w:spacing w:line="254" w:lineRule="auto"/>
              <w:ind w:right="767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Etre capable de construire et anticiper ses déplacements.</w:t>
            </w:r>
          </w:p>
          <w:p w:rsidR="00831D4F" w:rsidRPr="007D3804" w:rsidRDefault="00831D4F" w:rsidP="007D3804">
            <w:pPr>
              <w:pStyle w:val="TableParagraph"/>
              <w:spacing w:before="1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Etre capable de résister aux influences.</w:t>
            </w:r>
          </w:p>
          <w:p w:rsidR="00831D4F" w:rsidRPr="007D3804" w:rsidRDefault="00831D4F" w:rsidP="007D3804">
            <w:pPr>
              <w:pStyle w:val="TableParagraph"/>
              <w:spacing w:line="256" w:lineRule="auto"/>
              <w:ind w:right="940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Etre conscient de la conséquence de ses décisions.</w:t>
            </w:r>
          </w:p>
          <w:p w:rsidR="00831D4F" w:rsidRPr="007D3804" w:rsidRDefault="00831D4F" w:rsidP="007D3804">
            <w:pPr>
              <w:pStyle w:val="TableParagraph"/>
              <w:ind w:left="0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Durée : 1h20</w:t>
            </w:r>
          </w:p>
          <w:p w:rsidR="00831D4F" w:rsidRPr="007D3804" w:rsidRDefault="00831D4F" w:rsidP="007D3804">
            <w:pPr>
              <w:pStyle w:val="TableParagraph"/>
              <w:spacing w:before="1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5829" w:type="dxa"/>
          </w:tcPr>
          <w:p w:rsidR="00831D4F" w:rsidRDefault="00831D4F" w:rsidP="007D3804">
            <w:pPr>
              <w:pStyle w:val="TableParagraph"/>
              <w:spacing w:before="8"/>
              <w:ind w:left="0"/>
              <w:rPr>
                <w:rFonts w:ascii="Century Gothic" w:hAnsi="Century Gothic"/>
                <w:sz w:val="20"/>
                <w:szCs w:val="18"/>
                <w:lang w:val="fr-FR"/>
              </w:rPr>
            </w:pPr>
          </w:p>
          <w:p w:rsidR="007D3804" w:rsidRPr="007D3804" w:rsidRDefault="007D3804" w:rsidP="007D3804">
            <w:pPr>
              <w:pStyle w:val="TableParagraph"/>
              <w:spacing w:before="8"/>
              <w:ind w:left="0"/>
              <w:rPr>
                <w:rFonts w:ascii="Century Gothic" w:hAnsi="Century Gothic"/>
                <w:sz w:val="20"/>
                <w:szCs w:val="18"/>
                <w:lang w:val="fr-FR"/>
              </w:rPr>
            </w:pPr>
          </w:p>
          <w:p w:rsidR="00831D4F" w:rsidRPr="007D3804" w:rsidRDefault="00831D4F" w:rsidP="007D3804">
            <w:pPr>
              <w:pStyle w:val="TableParagraph"/>
              <w:ind w:left="0" w:right="90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 xml:space="preserve">Travail à partir de situation types (sorties festives, nuit, vigilance, à plusieurs, </w:t>
            </w:r>
            <w:r w:rsidRPr="007D3804">
              <w:rPr>
                <w:rFonts w:ascii="Century Gothic" w:hAnsi="Century Gothic"/>
                <w:spacing w:val="-3"/>
                <w:sz w:val="20"/>
                <w:szCs w:val="18"/>
                <w:lang w:val="fr-FR"/>
              </w:rPr>
              <w:t xml:space="preserve">distracteurs, </w:t>
            </w: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produits …).</w:t>
            </w:r>
          </w:p>
          <w:p w:rsidR="00831D4F" w:rsidRPr="007D3804" w:rsidRDefault="00831D4F" w:rsidP="007D3804">
            <w:pPr>
              <w:pStyle w:val="TableParagraph"/>
              <w:spacing w:line="237" w:lineRule="auto"/>
              <w:ind w:left="0" w:right="776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Cette séquence est animée avec des</w:t>
            </w:r>
            <w:r w:rsidRPr="007D3804">
              <w:rPr>
                <w:rFonts w:ascii="Century Gothic" w:hAnsi="Century Gothic"/>
                <w:spacing w:val="-13"/>
                <w:sz w:val="20"/>
                <w:szCs w:val="18"/>
                <w:lang w:val="fr-FR"/>
              </w:rPr>
              <w:t xml:space="preserve"> </w:t>
            </w: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outils permettant</w:t>
            </w:r>
            <w:r w:rsidRPr="007D3804">
              <w:rPr>
                <w:rFonts w:ascii="Century Gothic" w:hAnsi="Century Gothic"/>
                <w:spacing w:val="-2"/>
                <w:sz w:val="20"/>
                <w:szCs w:val="18"/>
                <w:lang w:val="fr-FR"/>
              </w:rPr>
              <w:t xml:space="preserve"> </w:t>
            </w: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:</w:t>
            </w:r>
          </w:p>
          <w:p w:rsidR="00831D4F" w:rsidRPr="007D3804" w:rsidRDefault="00831D4F" w:rsidP="007D3804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firstLine="0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d’élaborer une suite à un scénario</w:t>
            </w:r>
            <w:r w:rsidRPr="007D3804">
              <w:rPr>
                <w:rFonts w:ascii="Century Gothic" w:hAnsi="Century Gothic"/>
                <w:spacing w:val="-3"/>
                <w:sz w:val="20"/>
                <w:szCs w:val="18"/>
                <w:lang w:val="fr-FR"/>
              </w:rPr>
              <w:t xml:space="preserve"> </w:t>
            </w: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;</w:t>
            </w:r>
          </w:p>
          <w:p w:rsidR="00831D4F" w:rsidRPr="007D3804" w:rsidRDefault="00831D4F" w:rsidP="007D3804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firstLine="0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d’imaginer les dangers non visibles</w:t>
            </w:r>
            <w:r w:rsidRPr="007D3804">
              <w:rPr>
                <w:rFonts w:ascii="Century Gothic" w:hAnsi="Century Gothic"/>
                <w:spacing w:val="1"/>
                <w:sz w:val="20"/>
                <w:szCs w:val="18"/>
                <w:lang w:val="fr-FR"/>
              </w:rPr>
              <w:t xml:space="preserve"> </w:t>
            </w: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;</w:t>
            </w:r>
          </w:p>
          <w:p w:rsidR="00831D4F" w:rsidRDefault="00831D4F" w:rsidP="007D3804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982" w:firstLine="0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 xml:space="preserve">d’aider à devenir capable de refuser, d’exprimer son désaccord, être force </w:t>
            </w:r>
            <w:r w:rsidRPr="007D3804">
              <w:rPr>
                <w:rFonts w:ascii="Century Gothic" w:hAnsi="Century Gothic"/>
                <w:spacing w:val="-7"/>
                <w:sz w:val="20"/>
                <w:szCs w:val="18"/>
                <w:lang w:val="fr-FR"/>
              </w:rPr>
              <w:t xml:space="preserve">de </w:t>
            </w: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proposition, être capable de</w:t>
            </w:r>
            <w:r w:rsidRPr="007D3804">
              <w:rPr>
                <w:rFonts w:ascii="Century Gothic" w:hAnsi="Century Gothic"/>
                <w:spacing w:val="-3"/>
                <w:sz w:val="20"/>
                <w:szCs w:val="18"/>
                <w:lang w:val="fr-FR"/>
              </w:rPr>
              <w:t xml:space="preserve"> </w:t>
            </w: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fédérer.</w:t>
            </w:r>
          </w:p>
          <w:p w:rsidR="007D3804" w:rsidRPr="007D3804" w:rsidRDefault="007D3804" w:rsidP="007D3804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982" w:firstLine="0"/>
              <w:rPr>
                <w:rFonts w:ascii="Century Gothic" w:hAnsi="Century Gothic"/>
                <w:sz w:val="20"/>
                <w:szCs w:val="18"/>
                <w:lang w:val="fr-FR"/>
              </w:rPr>
            </w:pPr>
          </w:p>
        </w:tc>
      </w:tr>
      <w:tr w:rsidR="00831D4F" w:rsidRPr="003B698A" w:rsidTr="007D3804">
        <w:trPr>
          <w:trHeight w:val="1787"/>
        </w:trPr>
        <w:tc>
          <w:tcPr>
            <w:tcW w:w="4678" w:type="dxa"/>
          </w:tcPr>
          <w:p w:rsidR="00831D4F" w:rsidRPr="007D3804" w:rsidRDefault="00831D4F" w:rsidP="007D3804">
            <w:pPr>
              <w:pStyle w:val="TableParagraph"/>
              <w:spacing w:before="8"/>
              <w:ind w:left="57" w:right="57"/>
              <w:rPr>
                <w:rFonts w:ascii="Century Gothic" w:hAnsi="Century Gothic"/>
                <w:sz w:val="20"/>
                <w:szCs w:val="18"/>
                <w:lang w:val="fr-FR"/>
              </w:rPr>
            </w:pPr>
          </w:p>
          <w:p w:rsidR="00831D4F" w:rsidRPr="007D3804" w:rsidRDefault="00831D4F" w:rsidP="007D3804">
            <w:pPr>
              <w:pStyle w:val="TableParagraph"/>
              <w:spacing w:line="482" w:lineRule="auto"/>
              <w:ind w:left="57" w:right="57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Bilan avec engagement</w:t>
            </w:r>
            <w:r w:rsidR="007D3804" w:rsidRPr="007D3804">
              <w:rPr>
                <w:rFonts w:ascii="Century Gothic" w:hAnsi="Century Gothic"/>
                <w:sz w:val="20"/>
                <w:szCs w:val="18"/>
                <w:lang w:val="fr-FR"/>
              </w:rPr>
              <w:t> : Durée 10min</w:t>
            </w:r>
          </w:p>
        </w:tc>
        <w:tc>
          <w:tcPr>
            <w:tcW w:w="5829" w:type="dxa"/>
          </w:tcPr>
          <w:p w:rsidR="00831D4F" w:rsidRPr="007D3804" w:rsidRDefault="00831D4F" w:rsidP="007D3804">
            <w:pPr>
              <w:pStyle w:val="TableParagraph"/>
              <w:spacing w:before="10"/>
              <w:ind w:left="0"/>
              <w:rPr>
                <w:rFonts w:ascii="Century Gothic" w:hAnsi="Century Gothic"/>
                <w:sz w:val="20"/>
                <w:szCs w:val="18"/>
                <w:lang w:val="fr-FR"/>
              </w:rPr>
            </w:pPr>
          </w:p>
          <w:p w:rsidR="00831D4F" w:rsidRPr="007D3804" w:rsidRDefault="00831D4F" w:rsidP="007D3804">
            <w:pPr>
              <w:pStyle w:val="TableParagraph"/>
              <w:spacing w:line="237" w:lineRule="auto"/>
              <w:ind w:right="297"/>
              <w:rPr>
                <w:rFonts w:ascii="Century Gothic" w:hAnsi="Century Gothic"/>
                <w:sz w:val="20"/>
                <w:szCs w:val="18"/>
                <w:lang w:val="fr-FR"/>
              </w:rPr>
            </w:pPr>
            <w:r w:rsidRPr="007D3804">
              <w:rPr>
                <w:rFonts w:ascii="Century Gothic" w:hAnsi="Century Gothic"/>
                <w:sz w:val="20"/>
                <w:szCs w:val="18"/>
                <w:lang w:val="fr-FR"/>
              </w:rPr>
              <w:t>S’engager oralement face à soi-même et vis-à- vis du groupe.</w:t>
            </w:r>
          </w:p>
        </w:tc>
      </w:tr>
    </w:tbl>
    <w:p w:rsidR="00896666" w:rsidRDefault="001A3255">
      <w:r>
        <w:rPr>
          <w:noProof/>
        </w:rPr>
        <w:pict>
          <v:shape id="Zone de texte 9" o:spid="_x0000_s1033" type="#_x0000_t202" style="position:absolute;margin-left:-1.35pt;margin-top:5.75pt;width:523.5pt;height:3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" filled="f" stroked="f" strokeweight=".5pt">
            <v:textbox>
              <w:txbxContent>
                <w:p w:rsidR="00896666" w:rsidRPr="00FE6BD3" w:rsidRDefault="00896666" w:rsidP="00896666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FE6BD3">
                    <w:rPr>
                      <w:rFonts w:ascii="Arial" w:hAnsi="Arial" w:cs="Arial"/>
                      <w:b/>
                      <w:sz w:val="40"/>
                      <w:szCs w:val="40"/>
                    </w:rPr>
                    <w:t>Formation complémentaire des conducteurs novices</w:t>
                  </w:r>
                </w:p>
              </w:txbxContent>
            </v:textbox>
            <w10:wrap anchorx="margin"/>
          </v:shape>
        </w:pict>
      </w:r>
    </w:p>
    <w:p w:rsidR="00831D4F" w:rsidRDefault="00831D4F"/>
    <w:p w:rsidR="00831D4F" w:rsidRDefault="00831D4F"/>
    <w:p w:rsidR="00831D4F" w:rsidRDefault="00831D4F"/>
    <w:p w:rsidR="00831D4F" w:rsidRDefault="00831D4F"/>
    <w:p w:rsidR="00831D4F" w:rsidRDefault="00831D4F"/>
    <w:p w:rsidR="00896666" w:rsidRDefault="00896666"/>
    <w:p w:rsidR="00896666" w:rsidRDefault="007D3804"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11320</wp:posOffset>
            </wp:positionH>
            <wp:positionV relativeFrom="page">
              <wp:posOffset>738505</wp:posOffset>
            </wp:positionV>
            <wp:extent cx="6718300" cy="1527810"/>
            <wp:effectExtent l="0" t="0" r="6350" b="0"/>
            <wp:wrapNone/>
            <wp:docPr id="16" name="Image 16" descr="Nouveau bandeau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bandeau FORM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7FD" w:rsidRDefault="00BE17FD"/>
    <w:p w:rsidR="00BE17FD" w:rsidRDefault="00BE17FD"/>
    <w:p w:rsidR="00BE17FD" w:rsidRDefault="00BE17FD"/>
    <w:p w:rsidR="005A2AF7" w:rsidRDefault="007D3804"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7609481</wp:posOffset>
            </wp:positionV>
            <wp:extent cx="1347470" cy="448945"/>
            <wp:effectExtent l="0" t="0" r="5080" b="8255"/>
            <wp:wrapNone/>
            <wp:docPr id="4" name="Image 4" descr="C:\Users\alexisl\AppData\Local\Microsoft\Windows\INetCache\Content.Word\C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xisl\AppData\Local\Microsoft\Windows\INetCache\Content.Word\CER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255">
        <w:rPr>
          <w:noProof/>
          <w:lang w:eastAsia="fr-FR"/>
        </w:rPr>
        <w:pict>
          <v:shape id="Zone de texte 17" o:spid="_x0000_s1034" type="#_x0000_t202" style="position:absolute;margin-left:.25pt;margin-top:429.45pt;width:519.75pt;height:363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" fillcolor="white [3201]" strokeweight=".5pt">
            <v:textbox>
              <w:txbxContent>
                <w:p w:rsidR="004678AC" w:rsidRPr="00413F5C" w:rsidRDefault="004678AC" w:rsidP="009905C8">
                  <w:pPr>
                    <w:spacing w:before="120"/>
                    <w:rPr>
                      <w:rFonts w:ascii="Century Gothic" w:hAnsi="Century Gothic"/>
                      <w:sz w:val="20"/>
                    </w:rPr>
                  </w:pPr>
                  <w:r w:rsidRPr="00413F5C">
                    <w:rPr>
                      <w:rFonts w:ascii="Century Gothic" w:hAnsi="Century Gothic"/>
                      <w:sz w:val="20"/>
                    </w:rPr>
                    <w:t>ENCADREMENT</w:t>
                  </w:r>
                </w:p>
                <w:p w:rsidR="00413F5C" w:rsidRPr="00413F5C" w:rsidRDefault="00413F5C" w:rsidP="00413F5C">
                  <w:pPr>
                    <w:spacing w:before="120"/>
                    <w:rPr>
                      <w:rFonts w:ascii="Century Gothic" w:hAnsi="Century Gothic"/>
                      <w:sz w:val="20"/>
                    </w:rPr>
                  </w:pPr>
                  <w:r w:rsidRPr="00413F5C">
                    <w:rPr>
                      <w:rFonts w:ascii="Century Gothic" w:hAnsi="Century Gothic"/>
                      <w:color w:val="404040" w:themeColor="text1" w:themeTint="BF"/>
                      <w:sz w:val="18"/>
                      <w:szCs w:val="20"/>
                      <w:shd w:val="clear" w:color="auto" w:fill="FFFFFF"/>
                    </w:rPr>
                    <w:t>Enseignant de la conduite et de la sécurité routière diplômé et titulaire d’une autorisation d’enseigner en cours de validité</w:t>
                  </w:r>
                  <w:r w:rsidR="003F569E">
                    <w:rPr>
                      <w:rFonts w:ascii="Century Gothic" w:hAnsi="Century Gothic"/>
                      <w:color w:val="404040" w:themeColor="text1" w:themeTint="BF"/>
                      <w:sz w:val="18"/>
                      <w:szCs w:val="20"/>
                      <w:shd w:val="clear" w:color="auto" w:fill="FFFFFF"/>
                    </w:rPr>
                    <w:t>, ayant suivi une formation spécifique</w:t>
                  </w:r>
                </w:p>
                <w:p w:rsidR="00CE3A36" w:rsidRPr="00413F5C" w:rsidRDefault="00205FA7" w:rsidP="0042767F">
                  <w:pPr>
                    <w:spacing w:before="360" w:after="0"/>
                    <w:rPr>
                      <w:rFonts w:ascii="Century Gothic" w:hAnsi="Century Gothic"/>
                      <w:sz w:val="20"/>
                    </w:rPr>
                  </w:pPr>
                  <w:r w:rsidRPr="00413F5C">
                    <w:rPr>
                      <w:rFonts w:ascii="Century Gothic" w:hAnsi="Century Gothic"/>
                      <w:sz w:val="20"/>
                    </w:rPr>
                    <w:t xml:space="preserve">METHODES &amp; </w:t>
                  </w:r>
                  <w:r w:rsidR="00CE3A36" w:rsidRPr="00413F5C">
                    <w:rPr>
                      <w:rFonts w:ascii="Century Gothic" w:hAnsi="Century Gothic"/>
                      <w:sz w:val="20"/>
                    </w:rPr>
                    <w:t>MOYENS PEDAGOGIQUE</w:t>
                  </w:r>
                  <w:r w:rsidR="000B2358" w:rsidRPr="00413F5C">
                    <w:rPr>
                      <w:rFonts w:ascii="Century Gothic" w:hAnsi="Century Gothic"/>
                      <w:sz w:val="20"/>
                    </w:rPr>
                    <w:t xml:space="preserve">S </w:t>
                  </w:r>
                </w:p>
                <w:p w:rsidR="0042767F" w:rsidRPr="00413F5C" w:rsidRDefault="0042767F" w:rsidP="00720609">
                  <w:pPr>
                    <w:pStyle w:val="Paragraphedeliste"/>
                    <w:numPr>
                      <w:ilvl w:val="0"/>
                      <w:numId w:val="17"/>
                    </w:numPr>
                    <w:spacing w:before="120" w:after="0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</w:pPr>
                  <w:r w:rsidRPr="00413F5C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  <w:t>Méthodes actives adaptées à la formation des adultes.</w:t>
                  </w:r>
                </w:p>
                <w:p w:rsidR="0042767F" w:rsidRPr="00413F5C" w:rsidRDefault="0042767F" w:rsidP="00720609">
                  <w:pPr>
                    <w:pStyle w:val="Paragraphedeliste"/>
                    <w:numPr>
                      <w:ilvl w:val="0"/>
                      <w:numId w:val="17"/>
                    </w:numPr>
                    <w:spacing w:before="120" w:after="0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</w:pPr>
                  <w:r w:rsidRPr="00413F5C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  <w:t>Alternance de théorie et d</w:t>
                  </w:r>
                  <w:r w:rsidR="003F569E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  <w:t>’exercices</w:t>
                  </w:r>
                  <w:r w:rsidRPr="00413F5C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  <w:t xml:space="preserve"> pratique</w:t>
                  </w:r>
                  <w:r w:rsidR="003F569E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  <w:t>s</w:t>
                  </w:r>
                </w:p>
                <w:p w:rsidR="0042767F" w:rsidRPr="00413F5C" w:rsidRDefault="0042767F" w:rsidP="00720609">
                  <w:pPr>
                    <w:pStyle w:val="Paragraphedeliste"/>
                    <w:numPr>
                      <w:ilvl w:val="0"/>
                      <w:numId w:val="17"/>
                    </w:numPr>
                    <w:spacing w:before="120" w:after="0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</w:pPr>
                  <w:r w:rsidRPr="00413F5C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  <w:t>Salles de cours équipées de moyens multimédia.</w:t>
                  </w:r>
                </w:p>
                <w:p w:rsidR="0042767F" w:rsidRPr="00413F5C" w:rsidRDefault="0042767F" w:rsidP="00720609">
                  <w:pPr>
                    <w:pStyle w:val="Paragraphedeliste"/>
                    <w:numPr>
                      <w:ilvl w:val="0"/>
                      <w:numId w:val="17"/>
                    </w:numPr>
                    <w:spacing w:before="120" w:after="0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</w:pPr>
                  <w:r w:rsidRPr="00413F5C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  <w:t>Fourniture de supports pédagogiques spécifiques</w:t>
                  </w:r>
                </w:p>
                <w:p w:rsidR="00205FA7" w:rsidRPr="00413F5C" w:rsidRDefault="004678AC" w:rsidP="009905C8">
                  <w:pPr>
                    <w:spacing w:before="360"/>
                    <w:rPr>
                      <w:rFonts w:ascii="Century Gothic" w:hAnsi="Century Gothic"/>
                      <w:sz w:val="20"/>
                    </w:rPr>
                  </w:pPr>
                  <w:r w:rsidRPr="00413F5C">
                    <w:rPr>
                      <w:rFonts w:ascii="Century Gothic" w:hAnsi="Century Gothic"/>
                      <w:sz w:val="20"/>
                    </w:rPr>
                    <w:t>EVALUATION DE LA FORMATION</w:t>
                  </w:r>
                  <w:r w:rsidR="00205FA7" w:rsidRPr="00413F5C">
                    <w:rPr>
                      <w:rFonts w:ascii="Century Gothic" w:hAnsi="Century Gothic"/>
                      <w:sz w:val="20"/>
                    </w:rPr>
                    <w:t xml:space="preserve"> &amp; CONDITIONS DE REUSSITE</w:t>
                  </w:r>
                </w:p>
                <w:p w:rsidR="001C26E1" w:rsidRPr="00413F5C" w:rsidRDefault="001C26E1" w:rsidP="00720609">
                  <w:pPr>
                    <w:pStyle w:val="Paragraphedeliste"/>
                    <w:numPr>
                      <w:ilvl w:val="0"/>
                      <w:numId w:val="18"/>
                    </w:numPr>
                    <w:spacing w:after="0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</w:pPr>
                  <w:r w:rsidRPr="00413F5C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  <w:t>Un questionnaire est utilisé pour mesurer la satisfaction globale des stagiaires sur l’organisation, les qualités pédagogiques du formateur, les méthodes et supports utilisés…</w:t>
                  </w:r>
                </w:p>
                <w:p w:rsidR="00D7775C" w:rsidRPr="00413F5C" w:rsidRDefault="00D7775C" w:rsidP="00944106">
                  <w:pPr>
                    <w:pStyle w:val="Paragraphedeliste"/>
                    <w:numPr>
                      <w:ilvl w:val="0"/>
                      <w:numId w:val="18"/>
                    </w:numPr>
                    <w:spacing w:after="0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</w:pPr>
                  <w:r w:rsidRPr="00413F5C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  <w:t xml:space="preserve">Conditions de réussite : </w:t>
                  </w:r>
                  <w:r w:rsidR="00944106" w:rsidRPr="00944106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  <w:t xml:space="preserve">avoir suivi dans son intégralité la formation </w:t>
                  </w:r>
                </w:p>
                <w:p w:rsidR="004678AC" w:rsidRPr="00413F5C" w:rsidRDefault="004678AC" w:rsidP="009905C8">
                  <w:pPr>
                    <w:spacing w:before="360"/>
                    <w:rPr>
                      <w:rFonts w:ascii="Century Gothic" w:hAnsi="Century Gothic"/>
                      <w:sz w:val="20"/>
                    </w:rPr>
                  </w:pPr>
                  <w:r w:rsidRPr="00413F5C">
                    <w:rPr>
                      <w:rFonts w:ascii="Century Gothic" w:hAnsi="Century Gothic"/>
                      <w:sz w:val="20"/>
                    </w:rPr>
                    <w:t>SANCTION DE LA FORMATION</w:t>
                  </w:r>
                  <w:bookmarkStart w:id="0" w:name="_GoBack"/>
                  <w:bookmarkEnd w:id="0"/>
                </w:p>
                <w:p w:rsidR="00825E37" w:rsidRPr="00C4296F" w:rsidRDefault="00944106" w:rsidP="00825E37">
                  <w:pP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</w:pPr>
                  <w:r w:rsidRPr="00944106">
                    <w:rPr>
                      <w:rFonts w:ascii="Century Gothic" w:eastAsia="Times New Roman" w:hAnsi="Century Gothic" w:cs="Arial"/>
                      <w:color w:val="5A5B5E"/>
                      <w:sz w:val="18"/>
                      <w:szCs w:val="20"/>
                      <w:lang w:eastAsia="fr-FR"/>
                    </w:rPr>
                    <w:t>A l'issue de la formation, le titulaire de l'agrément délivre une attestation de suivi de formation</w:t>
                  </w:r>
                </w:p>
              </w:txbxContent>
            </v:textbox>
            <w10:wrap anchorx="margin" anchory="page"/>
          </v:shape>
        </w:pict>
      </w:r>
      <w:r w:rsidR="001A3255">
        <w:rPr>
          <w:noProof/>
          <w:lang w:eastAsia="fr-FR"/>
        </w:rPr>
        <w:pict>
          <v:shape id="Zone de texte 3" o:spid="_x0000_s1035" type="#_x0000_t202" style="position:absolute;margin-left:36.15pt;margin-top:245.4pt;width:524.25pt;height:158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" fillcolor="white [3201]" strokeweight=".5pt">
            <v:textbox>
              <w:txbxContent>
                <w:p w:rsidR="00944106" w:rsidRPr="00CE3A36" w:rsidRDefault="00CE3A36" w:rsidP="00944106">
                  <w:pPr>
                    <w:rPr>
                      <w:rFonts w:ascii="Century Gothic" w:hAnsi="Century Gothic"/>
                    </w:rPr>
                  </w:pPr>
                  <w:r w:rsidRPr="00CE3A36">
                    <w:rPr>
                      <w:rFonts w:ascii="Century Gothic" w:hAnsi="Century Gothic"/>
                    </w:rPr>
                    <w:t>PUBLIC VISE</w:t>
                  </w:r>
                  <w:r w:rsidR="00944106" w:rsidRPr="00944106">
                    <w:rPr>
                      <w:rFonts w:ascii="Century Gothic" w:hAnsi="Century Gothic"/>
                    </w:rPr>
                    <w:t xml:space="preserve"> </w:t>
                  </w:r>
                  <w:r w:rsidR="00944106">
                    <w:rPr>
                      <w:rFonts w:ascii="Century Gothic" w:hAnsi="Century Gothic"/>
                    </w:rPr>
                    <w:t xml:space="preserve">&amp; </w:t>
                  </w:r>
                  <w:r w:rsidR="00944106" w:rsidRPr="00CE3A36">
                    <w:rPr>
                      <w:rFonts w:ascii="Century Gothic" w:hAnsi="Century Gothic"/>
                    </w:rPr>
                    <w:t>PREREQUIS</w:t>
                  </w:r>
                </w:p>
                <w:p w:rsidR="000A223D" w:rsidRDefault="003F569E" w:rsidP="003225E2">
                  <w:pPr>
                    <w:pStyle w:val="Paragraphedeliste"/>
                    <w:numPr>
                      <w:ilvl w:val="0"/>
                      <w:numId w:val="21"/>
                    </w:numPr>
                    <w:spacing w:after="0" w:line="276" w:lineRule="auto"/>
                    <w:jc w:val="both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Avoir obtenu un des permis de conduire suivant depuis 6 à 12 mois : B1 </w:t>
                  </w:r>
                  <w:proofErr w:type="gramStart"/>
                  <w:r>
                    <w:rPr>
                      <w:rFonts w:ascii="Century Gothic" w:hAnsi="Century Gothic"/>
                      <w:sz w:val="18"/>
                    </w:rPr>
                    <w:t>;B</w:t>
                  </w:r>
                  <w:proofErr w:type="gramEnd"/>
                  <w:r>
                    <w:rPr>
                      <w:rFonts w:ascii="Century Gothic" w:hAnsi="Century Gothic"/>
                      <w:sz w:val="18"/>
                    </w:rPr>
                    <w:t> ;A1 ;A2</w:t>
                  </w:r>
                </w:p>
                <w:p w:rsidR="00D42BD1" w:rsidRPr="00801E55" w:rsidRDefault="00D42BD1" w:rsidP="00D42BD1">
                  <w:pPr>
                    <w:pStyle w:val="Paragraphedeliste"/>
                    <w:spacing w:after="0" w:line="276" w:lineRule="auto"/>
                    <w:jc w:val="both"/>
                    <w:rPr>
                      <w:rFonts w:ascii="Century Gothic" w:hAnsi="Century Gothic"/>
                      <w:sz w:val="18"/>
                    </w:rPr>
                  </w:pPr>
                </w:p>
                <w:p w:rsidR="000A223D" w:rsidRPr="000A223D" w:rsidRDefault="000A223D" w:rsidP="00C4296F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0A223D">
                    <w:rPr>
                      <w:rFonts w:ascii="Century Gothic" w:hAnsi="Century Gothic"/>
                    </w:rPr>
                    <w:t>RESULTATS ATTENDUS</w:t>
                  </w:r>
                  <w:r w:rsidR="00205FA7">
                    <w:rPr>
                      <w:rFonts w:ascii="Century Gothic" w:hAnsi="Century Gothic"/>
                    </w:rPr>
                    <w:t xml:space="preserve"> </w:t>
                  </w:r>
                </w:p>
                <w:p w:rsidR="00CE3A36" w:rsidRPr="00944106" w:rsidRDefault="003F569E" w:rsidP="00720609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276" w:lineRule="auto"/>
                    <w:rPr>
                      <w:rFonts w:ascii="Century Gothic" w:hAnsi="Century Gothic"/>
                      <w:color w:val="404040" w:themeColor="text1" w:themeTint="BF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20"/>
                    </w:rPr>
                    <w:t>Réduction du délai probatoire</w:t>
                  </w:r>
                </w:p>
                <w:p w:rsidR="00944106" w:rsidRPr="00413F5C" w:rsidRDefault="00944106" w:rsidP="00944106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276" w:lineRule="auto"/>
                    <w:rPr>
                      <w:rFonts w:ascii="Century Gothic" w:hAnsi="Century Gothic"/>
                      <w:color w:val="404040" w:themeColor="text1" w:themeTint="BF"/>
                      <w:sz w:val="18"/>
                      <w:szCs w:val="20"/>
                    </w:rPr>
                  </w:pPr>
                  <w:r w:rsidRPr="00944106">
                    <w:rPr>
                      <w:rFonts w:ascii="Century Gothic" w:hAnsi="Century Gothic"/>
                      <w:color w:val="404040" w:themeColor="text1" w:themeTint="BF"/>
                      <w:sz w:val="18"/>
                      <w:szCs w:val="20"/>
                    </w:rPr>
                    <w:t>Obtention d’une attestation de suivi de formation</w:t>
                  </w:r>
                </w:p>
              </w:txbxContent>
            </v:textbox>
            <w10:wrap anchorx="page" anchory="page"/>
          </v:shape>
        </w:pict>
      </w:r>
      <w:r w:rsidR="001A3255">
        <w:rPr>
          <w:noProof/>
          <w:lang w:eastAsia="fr-FR"/>
        </w:rPr>
        <w:pict>
          <v:shape id="Zone de texte 2" o:spid="_x0000_s1036" type="#_x0000_t202" style="position:absolute;margin-left:.9pt;margin-top:192.8pt;width:523.5pt;height:39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" filled="f" stroked="f" strokeweight=".5pt">
            <v:textbox>
              <w:txbxContent>
                <w:p w:rsidR="003C1C8F" w:rsidRPr="003B7AD7" w:rsidRDefault="003F569E" w:rsidP="003C1C8F">
                  <w:pPr>
                    <w:rPr>
                      <w:rFonts w:ascii="Arial" w:hAnsi="Arial" w:cs="Arial"/>
                      <w:b/>
                      <w:sz w:val="48"/>
                    </w:rPr>
                  </w:pPr>
                  <w:r w:rsidRPr="00FE6BD3">
                    <w:rPr>
                      <w:rFonts w:ascii="Arial" w:hAnsi="Arial" w:cs="Arial"/>
                      <w:b/>
                      <w:sz w:val="40"/>
                      <w:szCs w:val="40"/>
                    </w:rPr>
                    <w:t>Formation complémentaire des conducteurs novices</w:t>
                  </w:r>
                </w:p>
              </w:txbxContent>
            </v:textbox>
            <w10:wrap anchorx="margin" anchory="page"/>
          </v:shape>
        </w:pict>
      </w:r>
    </w:p>
    <w:sectPr w:rsidR="005A2AF7" w:rsidSect="00831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Sitka Small"/>
    <w:charset w:val="00"/>
    <w:family w:val="auto"/>
    <w:pitch w:val="variable"/>
    <w:sig w:usb0="00000001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73AB6"/>
    <w:multiLevelType w:val="hybridMultilevel"/>
    <w:tmpl w:val="460E1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21191"/>
    <w:multiLevelType w:val="hybridMultilevel"/>
    <w:tmpl w:val="508A4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30D30"/>
    <w:multiLevelType w:val="hybridMultilevel"/>
    <w:tmpl w:val="4192D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B7AC8"/>
    <w:multiLevelType w:val="hybridMultilevel"/>
    <w:tmpl w:val="24DA3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034E4"/>
    <w:multiLevelType w:val="hybridMultilevel"/>
    <w:tmpl w:val="BE3C82D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E1EEB"/>
    <w:multiLevelType w:val="hybridMultilevel"/>
    <w:tmpl w:val="5C78B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0311F0"/>
    <w:multiLevelType w:val="hybridMultilevel"/>
    <w:tmpl w:val="CE5C5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B5963"/>
    <w:multiLevelType w:val="hybridMultilevel"/>
    <w:tmpl w:val="CC6863D6"/>
    <w:lvl w:ilvl="0" w:tplc="81F2C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87FF7"/>
    <w:multiLevelType w:val="hybridMultilevel"/>
    <w:tmpl w:val="0810A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67E16"/>
    <w:multiLevelType w:val="hybridMultilevel"/>
    <w:tmpl w:val="CC2C27E6"/>
    <w:lvl w:ilvl="0" w:tplc="1CC29B62">
      <w:numFmt w:val="bullet"/>
      <w:lvlText w:val="-"/>
      <w:lvlJc w:val="left"/>
      <w:pPr>
        <w:ind w:left="189" w:hanging="158"/>
      </w:pPr>
      <w:rPr>
        <w:rFonts w:hint="default"/>
        <w:w w:val="92"/>
      </w:rPr>
    </w:lvl>
    <w:lvl w:ilvl="1" w:tplc="9D50AE88">
      <w:numFmt w:val="bullet"/>
      <w:lvlText w:val="•"/>
      <w:lvlJc w:val="left"/>
      <w:pPr>
        <w:ind w:left="1280" w:hanging="158"/>
      </w:pPr>
      <w:rPr>
        <w:rFonts w:hint="default"/>
      </w:rPr>
    </w:lvl>
    <w:lvl w:ilvl="2" w:tplc="0DC8006C">
      <w:numFmt w:val="bullet"/>
      <w:lvlText w:val="•"/>
      <w:lvlJc w:val="left"/>
      <w:pPr>
        <w:ind w:left="2381" w:hanging="158"/>
      </w:pPr>
      <w:rPr>
        <w:rFonts w:hint="default"/>
      </w:rPr>
    </w:lvl>
    <w:lvl w:ilvl="3" w:tplc="ABE02486">
      <w:numFmt w:val="bullet"/>
      <w:lvlText w:val="•"/>
      <w:lvlJc w:val="left"/>
      <w:pPr>
        <w:ind w:left="3482" w:hanging="158"/>
      </w:pPr>
      <w:rPr>
        <w:rFonts w:hint="default"/>
      </w:rPr>
    </w:lvl>
    <w:lvl w:ilvl="4" w:tplc="8B4C7D6C">
      <w:numFmt w:val="bullet"/>
      <w:lvlText w:val="•"/>
      <w:lvlJc w:val="left"/>
      <w:pPr>
        <w:ind w:left="4583" w:hanging="158"/>
      </w:pPr>
      <w:rPr>
        <w:rFonts w:hint="default"/>
      </w:rPr>
    </w:lvl>
    <w:lvl w:ilvl="5" w:tplc="07F23F6A">
      <w:numFmt w:val="bullet"/>
      <w:lvlText w:val="•"/>
      <w:lvlJc w:val="left"/>
      <w:pPr>
        <w:ind w:left="5684" w:hanging="158"/>
      </w:pPr>
      <w:rPr>
        <w:rFonts w:hint="default"/>
      </w:rPr>
    </w:lvl>
    <w:lvl w:ilvl="6" w:tplc="3022EDBA">
      <w:numFmt w:val="bullet"/>
      <w:lvlText w:val="•"/>
      <w:lvlJc w:val="left"/>
      <w:pPr>
        <w:ind w:left="6785" w:hanging="158"/>
      </w:pPr>
      <w:rPr>
        <w:rFonts w:hint="default"/>
      </w:rPr>
    </w:lvl>
    <w:lvl w:ilvl="7" w:tplc="9300F21C">
      <w:numFmt w:val="bullet"/>
      <w:lvlText w:val="•"/>
      <w:lvlJc w:val="left"/>
      <w:pPr>
        <w:ind w:left="7886" w:hanging="158"/>
      </w:pPr>
      <w:rPr>
        <w:rFonts w:hint="default"/>
      </w:rPr>
    </w:lvl>
    <w:lvl w:ilvl="8" w:tplc="DFB49C12">
      <w:numFmt w:val="bullet"/>
      <w:lvlText w:val="•"/>
      <w:lvlJc w:val="left"/>
      <w:pPr>
        <w:ind w:left="8987" w:hanging="158"/>
      </w:pPr>
      <w:rPr>
        <w:rFonts w:hint="default"/>
      </w:rPr>
    </w:lvl>
  </w:abstractNum>
  <w:abstractNum w:abstractNumId="18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67D3E"/>
    <w:multiLevelType w:val="hybridMultilevel"/>
    <w:tmpl w:val="F9C46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35E34"/>
    <w:multiLevelType w:val="hybridMultilevel"/>
    <w:tmpl w:val="87C63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A08FB"/>
    <w:multiLevelType w:val="hybridMultilevel"/>
    <w:tmpl w:val="52864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47BBB"/>
    <w:multiLevelType w:val="hybridMultilevel"/>
    <w:tmpl w:val="32B6BB98"/>
    <w:lvl w:ilvl="0" w:tplc="6054F3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6D881E2">
      <w:numFmt w:val="bullet"/>
      <w:lvlText w:val="•"/>
      <w:lvlJc w:val="left"/>
      <w:pPr>
        <w:ind w:left="578" w:hanging="140"/>
      </w:pPr>
      <w:rPr>
        <w:rFonts w:hint="default"/>
      </w:rPr>
    </w:lvl>
    <w:lvl w:ilvl="2" w:tplc="4A40E0B8">
      <w:numFmt w:val="bullet"/>
      <w:lvlText w:val="•"/>
      <w:lvlJc w:val="left"/>
      <w:pPr>
        <w:ind w:left="1057" w:hanging="140"/>
      </w:pPr>
      <w:rPr>
        <w:rFonts w:hint="default"/>
      </w:rPr>
    </w:lvl>
    <w:lvl w:ilvl="3" w:tplc="ADDC6B66">
      <w:numFmt w:val="bullet"/>
      <w:lvlText w:val="•"/>
      <w:lvlJc w:val="left"/>
      <w:pPr>
        <w:ind w:left="1536" w:hanging="140"/>
      </w:pPr>
      <w:rPr>
        <w:rFonts w:hint="default"/>
      </w:rPr>
    </w:lvl>
    <w:lvl w:ilvl="4" w:tplc="A1027484">
      <w:numFmt w:val="bullet"/>
      <w:lvlText w:val="•"/>
      <w:lvlJc w:val="left"/>
      <w:pPr>
        <w:ind w:left="2015" w:hanging="140"/>
      </w:pPr>
      <w:rPr>
        <w:rFonts w:hint="default"/>
      </w:rPr>
    </w:lvl>
    <w:lvl w:ilvl="5" w:tplc="838E4AA8">
      <w:numFmt w:val="bullet"/>
      <w:lvlText w:val="•"/>
      <w:lvlJc w:val="left"/>
      <w:pPr>
        <w:ind w:left="2494" w:hanging="140"/>
      </w:pPr>
      <w:rPr>
        <w:rFonts w:hint="default"/>
      </w:rPr>
    </w:lvl>
    <w:lvl w:ilvl="6" w:tplc="60262DE4">
      <w:numFmt w:val="bullet"/>
      <w:lvlText w:val="•"/>
      <w:lvlJc w:val="left"/>
      <w:pPr>
        <w:ind w:left="2973" w:hanging="140"/>
      </w:pPr>
      <w:rPr>
        <w:rFonts w:hint="default"/>
      </w:rPr>
    </w:lvl>
    <w:lvl w:ilvl="7" w:tplc="02F486AA">
      <w:numFmt w:val="bullet"/>
      <w:lvlText w:val="•"/>
      <w:lvlJc w:val="left"/>
      <w:pPr>
        <w:ind w:left="3452" w:hanging="140"/>
      </w:pPr>
      <w:rPr>
        <w:rFonts w:hint="default"/>
      </w:rPr>
    </w:lvl>
    <w:lvl w:ilvl="8" w:tplc="CF1C225A">
      <w:numFmt w:val="bullet"/>
      <w:lvlText w:val="•"/>
      <w:lvlJc w:val="left"/>
      <w:pPr>
        <w:ind w:left="3931" w:hanging="140"/>
      </w:pPr>
      <w:rPr>
        <w:rFonts w:hint="default"/>
      </w:rPr>
    </w:lvl>
  </w:abstractNum>
  <w:abstractNum w:abstractNumId="26">
    <w:nsid w:val="799776B6"/>
    <w:multiLevelType w:val="hybridMultilevel"/>
    <w:tmpl w:val="C7300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2"/>
  </w:num>
  <w:num w:numId="5">
    <w:abstractNumId w:val="18"/>
  </w:num>
  <w:num w:numId="6">
    <w:abstractNumId w:val="4"/>
  </w:num>
  <w:num w:numId="7">
    <w:abstractNumId w:val="14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5"/>
  </w:num>
  <w:num w:numId="14">
    <w:abstractNumId w:val="19"/>
  </w:num>
  <w:num w:numId="15">
    <w:abstractNumId w:val="20"/>
  </w:num>
  <w:num w:numId="16">
    <w:abstractNumId w:val="24"/>
  </w:num>
  <w:num w:numId="17">
    <w:abstractNumId w:val="16"/>
  </w:num>
  <w:num w:numId="18">
    <w:abstractNumId w:val="5"/>
  </w:num>
  <w:num w:numId="19">
    <w:abstractNumId w:val="1"/>
  </w:num>
  <w:num w:numId="20">
    <w:abstractNumId w:val="3"/>
  </w:num>
  <w:num w:numId="21">
    <w:abstractNumId w:val="12"/>
  </w:num>
  <w:num w:numId="22">
    <w:abstractNumId w:val="8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AF7"/>
    <w:rsid w:val="00015C7C"/>
    <w:rsid w:val="00061E5D"/>
    <w:rsid w:val="00070B3E"/>
    <w:rsid w:val="00095B17"/>
    <w:rsid w:val="000A223D"/>
    <w:rsid w:val="000B2358"/>
    <w:rsid w:val="000C092B"/>
    <w:rsid w:val="001234EB"/>
    <w:rsid w:val="001A3255"/>
    <w:rsid w:val="001C26E1"/>
    <w:rsid w:val="00205FA7"/>
    <w:rsid w:val="002F057F"/>
    <w:rsid w:val="00323052"/>
    <w:rsid w:val="00352C86"/>
    <w:rsid w:val="003A38D4"/>
    <w:rsid w:val="003B7AD7"/>
    <w:rsid w:val="003C1C8F"/>
    <w:rsid w:val="003C3FE0"/>
    <w:rsid w:val="003F569E"/>
    <w:rsid w:val="00413F5C"/>
    <w:rsid w:val="0042767F"/>
    <w:rsid w:val="00435DB3"/>
    <w:rsid w:val="00455EFF"/>
    <w:rsid w:val="004678AC"/>
    <w:rsid w:val="004A09D2"/>
    <w:rsid w:val="004A10FC"/>
    <w:rsid w:val="004A1DDA"/>
    <w:rsid w:val="0056345C"/>
    <w:rsid w:val="005A2AF7"/>
    <w:rsid w:val="005E3B3C"/>
    <w:rsid w:val="006B5936"/>
    <w:rsid w:val="006B6A64"/>
    <w:rsid w:val="006F4BD3"/>
    <w:rsid w:val="00707052"/>
    <w:rsid w:val="00720609"/>
    <w:rsid w:val="00735D3B"/>
    <w:rsid w:val="007B3B89"/>
    <w:rsid w:val="007B45AB"/>
    <w:rsid w:val="007D3804"/>
    <w:rsid w:val="00801E55"/>
    <w:rsid w:val="0080246C"/>
    <w:rsid w:val="00825E37"/>
    <w:rsid w:val="00831D4F"/>
    <w:rsid w:val="008550C5"/>
    <w:rsid w:val="00896666"/>
    <w:rsid w:val="00916EC9"/>
    <w:rsid w:val="00944106"/>
    <w:rsid w:val="009463A9"/>
    <w:rsid w:val="0096303D"/>
    <w:rsid w:val="00963724"/>
    <w:rsid w:val="00985494"/>
    <w:rsid w:val="009905C8"/>
    <w:rsid w:val="00A107D8"/>
    <w:rsid w:val="00A42C9D"/>
    <w:rsid w:val="00A9762E"/>
    <w:rsid w:val="00AA67E8"/>
    <w:rsid w:val="00B060D8"/>
    <w:rsid w:val="00B653AF"/>
    <w:rsid w:val="00B92C13"/>
    <w:rsid w:val="00BA74C2"/>
    <w:rsid w:val="00BE17FD"/>
    <w:rsid w:val="00C11E4F"/>
    <w:rsid w:val="00C4296F"/>
    <w:rsid w:val="00C51506"/>
    <w:rsid w:val="00CE3A36"/>
    <w:rsid w:val="00D00445"/>
    <w:rsid w:val="00D42BD1"/>
    <w:rsid w:val="00D44170"/>
    <w:rsid w:val="00D7775C"/>
    <w:rsid w:val="00DE0630"/>
    <w:rsid w:val="00E6365F"/>
    <w:rsid w:val="00E954AD"/>
    <w:rsid w:val="00EA7781"/>
    <w:rsid w:val="00EB4E70"/>
    <w:rsid w:val="00EF029A"/>
    <w:rsid w:val="00F36D82"/>
    <w:rsid w:val="00F444EB"/>
    <w:rsid w:val="00F77358"/>
    <w:rsid w:val="00F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A107D8"/>
    <w:pPr>
      <w:widowControl w:val="0"/>
      <w:autoSpaceDE w:val="0"/>
      <w:autoSpaceDN w:val="0"/>
      <w:spacing w:after="0" w:line="240" w:lineRule="auto"/>
      <w:ind w:left="189"/>
    </w:pPr>
    <w:rPr>
      <w:rFonts w:ascii="Palatino Linotype" w:eastAsia="Palatino Linotype" w:hAnsi="Palatino Linotype" w:cs="Palatino Linotype"/>
      <w:sz w:val="26"/>
      <w:szCs w:val="2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07D8"/>
    <w:rPr>
      <w:rFonts w:ascii="Palatino Linotype" w:eastAsia="Palatino Linotype" w:hAnsi="Palatino Linotype" w:cs="Palatino Linotype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896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66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.asso.fr/formation-particulier/1055-conduite-accompagnee-a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er.asso.fr/formation-particulier/705-permis-b-aut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cer.asso.fr/formation-particulier/705-permis-b-au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r.asso.fr/formation-particulier/1055-conduite-accompagnee-aa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76E3-9CE6-4116-9CAB-026BE7F6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LEGALLEU</dc:creator>
  <cp:lastModifiedBy>Utilisateur Windows</cp:lastModifiedBy>
  <cp:revision>2</cp:revision>
  <cp:lastPrinted>2018-07-01T09:14:00Z</cp:lastPrinted>
  <dcterms:created xsi:type="dcterms:W3CDTF">2020-03-06T12:58:00Z</dcterms:created>
  <dcterms:modified xsi:type="dcterms:W3CDTF">2020-03-06T12:58:00Z</dcterms:modified>
</cp:coreProperties>
</file>